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45BD1" w14:textId="12951A8D" w:rsidR="00EC59FD" w:rsidRPr="00941401" w:rsidRDefault="00933A3F" w:rsidP="00386661">
      <w:pPr>
        <w:pStyle w:val="Nadpis1"/>
        <w:jc w:val="both"/>
        <w:rPr>
          <w:rFonts w:eastAsia="Times New Roman"/>
        </w:rPr>
      </w:pPr>
      <w:r>
        <w:rPr>
          <w:rFonts w:eastAsia="Times New Roman"/>
        </w:rPr>
        <w:t>Okruhy</w:t>
      </w:r>
      <w:r w:rsidR="00231EA7" w:rsidRPr="00941401">
        <w:rPr>
          <w:rFonts w:eastAsia="Times New Roman"/>
        </w:rPr>
        <w:t xml:space="preserve"> </w:t>
      </w:r>
      <w:r w:rsidR="00FA59DB">
        <w:rPr>
          <w:rFonts w:eastAsia="Times New Roman"/>
        </w:rPr>
        <w:t>státní závěrečné zkoušky</w:t>
      </w:r>
      <w:r w:rsidR="003D1527" w:rsidRPr="00941401">
        <w:rPr>
          <w:rFonts w:eastAsia="Times New Roman"/>
        </w:rPr>
        <w:t xml:space="preserve"> z pedagogiky, psychologie a didaktiky anglického jazyka</w:t>
      </w:r>
    </w:p>
    <w:p w14:paraId="42651745" w14:textId="0E5D696D" w:rsidR="00FA59DB" w:rsidRDefault="00FA59DB" w:rsidP="00386661">
      <w:pPr>
        <w:pStyle w:val="Default"/>
        <w:spacing w:after="120"/>
        <w:jc w:val="both"/>
        <w:rPr>
          <w:sz w:val="18"/>
          <w:szCs w:val="18"/>
        </w:rPr>
      </w:pPr>
      <w:r>
        <w:rPr>
          <w:sz w:val="18"/>
          <w:szCs w:val="18"/>
        </w:rPr>
        <w:t>Platné k</w:t>
      </w:r>
      <w:r w:rsidR="00933A3F">
        <w:rPr>
          <w:sz w:val="18"/>
          <w:szCs w:val="18"/>
        </w:rPr>
        <w:t> 1.</w:t>
      </w:r>
      <w:r w:rsidR="009605FC">
        <w:rPr>
          <w:sz w:val="18"/>
          <w:szCs w:val="18"/>
        </w:rPr>
        <w:t>4</w:t>
      </w:r>
      <w:r w:rsidR="00933A3F">
        <w:rPr>
          <w:sz w:val="18"/>
          <w:szCs w:val="18"/>
        </w:rPr>
        <w:t>.202</w:t>
      </w:r>
      <w:r w:rsidR="009605FC">
        <w:rPr>
          <w:sz w:val="18"/>
          <w:szCs w:val="18"/>
        </w:rPr>
        <w:t>4</w:t>
      </w:r>
    </w:p>
    <w:p w14:paraId="71B38094" w14:textId="77777777" w:rsidR="00FA59DB" w:rsidRDefault="00FA59DB" w:rsidP="00386661">
      <w:pPr>
        <w:pStyle w:val="Default"/>
        <w:spacing w:after="120"/>
        <w:ind w:left="709"/>
        <w:jc w:val="both"/>
        <w:rPr>
          <w:sz w:val="18"/>
          <w:szCs w:val="18"/>
        </w:rPr>
      </w:pPr>
    </w:p>
    <w:p w14:paraId="7B234DB8" w14:textId="66CDCD93" w:rsidR="009507A2" w:rsidRPr="00941401" w:rsidRDefault="009507A2" w:rsidP="00386661">
      <w:pPr>
        <w:pStyle w:val="Default"/>
        <w:spacing w:after="120"/>
        <w:jc w:val="both"/>
        <w:rPr>
          <w:sz w:val="18"/>
          <w:szCs w:val="18"/>
        </w:rPr>
      </w:pPr>
      <w:r w:rsidRPr="00941401">
        <w:rPr>
          <w:sz w:val="18"/>
          <w:szCs w:val="18"/>
        </w:rPr>
        <w:t>V této části st</w:t>
      </w:r>
      <w:r w:rsidR="00FA59DB">
        <w:rPr>
          <w:sz w:val="18"/>
          <w:szCs w:val="18"/>
        </w:rPr>
        <w:t>átní závěrečné zkoušky (SZZ) student/</w:t>
      </w:r>
      <w:proofErr w:type="spellStart"/>
      <w:r w:rsidRPr="00941401">
        <w:rPr>
          <w:sz w:val="18"/>
          <w:szCs w:val="18"/>
        </w:rPr>
        <w:t>ka</w:t>
      </w:r>
      <w:proofErr w:type="spellEnd"/>
      <w:r w:rsidRPr="00941401">
        <w:rPr>
          <w:sz w:val="18"/>
          <w:szCs w:val="18"/>
        </w:rPr>
        <w:t xml:space="preserve"> prokazuje schopnost propojit a syntetizovat poznatky oborové didaktiky a základních pedagogických a psychologických disciplín a začlenit je do určitého teoretického výkladového rámce (či více rámců) při řešení konkrétních výukových situací. </w:t>
      </w:r>
    </w:p>
    <w:p w14:paraId="14698229" w14:textId="6CA55AA8" w:rsidR="009507A2" w:rsidRPr="00941401" w:rsidRDefault="009507A2" w:rsidP="00386661">
      <w:pPr>
        <w:shd w:val="clear" w:color="auto" w:fill="FFFFFF"/>
        <w:spacing w:before="100" w:beforeAutospacing="1" w:after="120" w:line="240" w:lineRule="auto"/>
        <w:contextualSpacing w:val="0"/>
        <w:jc w:val="both"/>
        <w:rPr>
          <w:sz w:val="18"/>
          <w:szCs w:val="18"/>
        </w:rPr>
      </w:pPr>
      <w:r w:rsidRPr="00941401">
        <w:rPr>
          <w:sz w:val="18"/>
          <w:szCs w:val="18"/>
        </w:rPr>
        <w:t xml:space="preserve">Praktický rámec aplikace těchto poznatků představuje buď </w:t>
      </w:r>
      <w:r w:rsidRPr="00941401">
        <w:rPr>
          <w:i/>
          <w:sz w:val="18"/>
          <w:szCs w:val="18"/>
        </w:rPr>
        <w:t>příprava na konkrétní hodinu</w:t>
      </w:r>
      <w:r w:rsidRPr="00941401">
        <w:rPr>
          <w:sz w:val="18"/>
          <w:szCs w:val="18"/>
        </w:rPr>
        <w:t>, která byla odučena</w:t>
      </w:r>
      <w:r w:rsidR="00675B3B">
        <w:rPr>
          <w:sz w:val="18"/>
          <w:szCs w:val="18"/>
        </w:rPr>
        <w:t>,</w:t>
      </w:r>
      <w:r w:rsidRPr="00941401">
        <w:rPr>
          <w:sz w:val="18"/>
          <w:szCs w:val="18"/>
        </w:rPr>
        <w:t xml:space="preserve"> a písemná reflexe této hodiny </w:t>
      </w:r>
      <w:r w:rsidR="00017D84" w:rsidRPr="00941401">
        <w:rPr>
          <w:sz w:val="18"/>
          <w:szCs w:val="18"/>
        </w:rPr>
        <w:t>(</w:t>
      </w:r>
      <w:r w:rsidRPr="00941401">
        <w:rPr>
          <w:sz w:val="18"/>
          <w:szCs w:val="18"/>
        </w:rPr>
        <w:t xml:space="preserve">nebo </w:t>
      </w:r>
      <w:r w:rsidRPr="00941401">
        <w:rPr>
          <w:i/>
          <w:sz w:val="18"/>
          <w:szCs w:val="18"/>
        </w:rPr>
        <w:t>videonahrávka vyučovací hodiny</w:t>
      </w:r>
      <w:r w:rsidRPr="00941401">
        <w:rPr>
          <w:sz w:val="18"/>
          <w:szCs w:val="18"/>
        </w:rPr>
        <w:t xml:space="preserve"> doplněná písemnou reflexí</w:t>
      </w:r>
      <w:r w:rsidR="00017D84" w:rsidRPr="00941401">
        <w:rPr>
          <w:sz w:val="18"/>
          <w:szCs w:val="18"/>
        </w:rPr>
        <w:t>)</w:t>
      </w:r>
      <w:r w:rsidRPr="00941401">
        <w:rPr>
          <w:sz w:val="18"/>
          <w:szCs w:val="18"/>
        </w:rPr>
        <w:t xml:space="preserve"> a </w:t>
      </w:r>
      <w:r w:rsidR="003D1527" w:rsidRPr="00941401">
        <w:rPr>
          <w:sz w:val="18"/>
          <w:szCs w:val="18"/>
        </w:rPr>
        <w:t xml:space="preserve">studentské </w:t>
      </w:r>
      <w:r w:rsidRPr="00941401">
        <w:rPr>
          <w:sz w:val="18"/>
          <w:szCs w:val="18"/>
        </w:rPr>
        <w:t>portfolio (přípravy, seminární práce</w:t>
      </w:r>
      <w:r w:rsidR="003D1527" w:rsidRPr="00941401">
        <w:rPr>
          <w:sz w:val="18"/>
          <w:szCs w:val="18"/>
        </w:rPr>
        <w:t>, portfoliové úkoly</w:t>
      </w:r>
      <w:r w:rsidRPr="00941401">
        <w:rPr>
          <w:sz w:val="18"/>
          <w:szCs w:val="18"/>
        </w:rPr>
        <w:t xml:space="preserve"> atd.). S těmito materiály stud</w:t>
      </w:r>
      <w:r w:rsidR="00FA59DB">
        <w:rPr>
          <w:sz w:val="18"/>
          <w:szCs w:val="18"/>
        </w:rPr>
        <w:t>ent/</w:t>
      </w:r>
      <w:proofErr w:type="spellStart"/>
      <w:r w:rsidR="00FA59DB">
        <w:rPr>
          <w:sz w:val="18"/>
          <w:szCs w:val="18"/>
        </w:rPr>
        <w:t>ka</w:t>
      </w:r>
      <w:proofErr w:type="spellEnd"/>
      <w:r w:rsidRPr="00941401">
        <w:rPr>
          <w:sz w:val="18"/>
          <w:szCs w:val="18"/>
        </w:rPr>
        <w:t xml:space="preserve"> pracuje při přípravě na ústní zkoušku. </w:t>
      </w:r>
    </w:p>
    <w:p w14:paraId="051F747F" w14:textId="2DE4A815" w:rsidR="001B7947" w:rsidRDefault="009507A2" w:rsidP="001B7947">
      <w:pPr>
        <w:shd w:val="clear" w:color="auto" w:fill="FFFFFF"/>
        <w:spacing w:before="100" w:beforeAutospacing="1" w:after="120" w:line="240" w:lineRule="auto"/>
        <w:jc w:val="both"/>
        <w:rPr>
          <w:sz w:val="18"/>
          <w:szCs w:val="18"/>
        </w:rPr>
      </w:pPr>
      <w:r w:rsidRPr="00941401">
        <w:rPr>
          <w:sz w:val="18"/>
          <w:szCs w:val="18"/>
        </w:rPr>
        <w:t>Student/</w:t>
      </w:r>
      <w:proofErr w:type="spellStart"/>
      <w:r w:rsidRPr="00941401">
        <w:rPr>
          <w:sz w:val="18"/>
          <w:szCs w:val="18"/>
        </w:rPr>
        <w:t>ka</w:t>
      </w:r>
      <w:proofErr w:type="spellEnd"/>
      <w:r w:rsidRPr="00941401">
        <w:rPr>
          <w:sz w:val="18"/>
          <w:szCs w:val="18"/>
        </w:rPr>
        <w:t xml:space="preserve"> si vylosuje jeden z</w:t>
      </w:r>
      <w:r w:rsidR="00FA59DB">
        <w:rPr>
          <w:sz w:val="18"/>
          <w:szCs w:val="18"/>
        </w:rPr>
        <w:t> </w:t>
      </w:r>
      <w:r w:rsidRPr="00941401">
        <w:rPr>
          <w:sz w:val="18"/>
          <w:szCs w:val="18"/>
        </w:rPr>
        <w:t>okruhů</w:t>
      </w:r>
      <w:r w:rsidR="00FA59DB">
        <w:rPr>
          <w:sz w:val="18"/>
          <w:szCs w:val="18"/>
        </w:rPr>
        <w:t>,</w:t>
      </w:r>
      <w:r w:rsidRPr="00941401">
        <w:rPr>
          <w:sz w:val="18"/>
          <w:szCs w:val="18"/>
        </w:rPr>
        <w:t xml:space="preserve"> a poté bude mít možnost </w:t>
      </w:r>
      <w:r w:rsidR="0092666D">
        <w:rPr>
          <w:sz w:val="18"/>
          <w:szCs w:val="18"/>
        </w:rPr>
        <w:t>30</w:t>
      </w:r>
      <w:r w:rsidRPr="00941401">
        <w:rPr>
          <w:sz w:val="18"/>
          <w:szCs w:val="18"/>
        </w:rPr>
        <w:t>minutové přípravy</w:t>
      </w:r>
      <w:r w:rsidR="003D1527" w:rsidRPr="00941401">
        <w:rPr>
          <w:sz w:val="18"/>
          <w:szCs w:val="18"/>
        </w:rPr>
        <w:t>, během níž se bude snažit vhodně provázat vybraný okruh s přípravou na hodinu, nebo videonahrávkou a portfoliem</w:t>
      </w:r>
      <w:r w:rsidRPr="00941401">
        <w:rPr>
          <w:sz w:val="18"/>
          <w:szCs w:val="18"/>
        </w:rPr>
        <w:t xml:space="preserve">. Zkouška před komisí </w:t>
      </w:r>
      <w:r w:rsidR="00FA59DB">
        <w:rPr>
          <w:sz w:val="18"/>
          <w:szCs w:val="18"/>
        </w:rPr>
        <w:t>trvá</w:t>
      </w:r>
      <w:r w:rsidRPr="00941401">
        <w:rPr>
          <w:sz w:val="18"/>
          <w:szCs w:val="18"/>
        </w:rPr>
        <w:t xml:space="preserve"> 30 minut. </w:t>
      </w:r>
    </w:p>
    <w:p w14:paraId="02902C5D" w14:textId="1976A6D9" w:rsidR="001B7947" w:rsidRPr="001B7947" w:rsidRDefault="001B7947" w:rsidP="001B7947">
      <w:pPr>
        <w:shd w:val="clear" w:color="auto" w:fill="FFFFFF"/>
        <w:spacing w:before="100" w:beforeAutospacing="1" w:after="120" w:line="240" w:lineRule="auto"/>
        <w:jc w:val="both"/>
        <w:rPr>
          <w:sz w:val="18"/>
          <w:szCs w:val="18"/>
        </w:rPr>
      </w:pPr>
      <w:r w:rsidRPr="001B7947">
        <w:rPr>
          <w:sz w:val="18"/>
          <w:szCs w:val="18"/>
        </w:rPr>
        <w:t>V úvodní části zkoušky se očekává, že student/</w:t>
      </w:r>
      <w:proofErr w:type="spellStart"/>
      <w:r w:rsidRPr="001B7947">
        <w:rPr>
          <w:sz w:val="18"/>
          <w:szCs w:val="18"/>
        </w:rPr>
        <w:t>ka</w:t>
      </w:r>
      <w:proofErr w:type="spellEnd"/>
      <w:r w:rsidRPr="001B7947">
        <w:rPr>
          <w:sz w:val="18"/>
          <w:szCs w:val="18"/>
        </w:rPr>
        <w:t xml:space="preserve"> krátce představí svůj profesní vývoj, kterým prošel/prošla v průběhu studia (případně i během studia bakalářského) a </w:t>
      </w:r>
      <w:proofErr w:type="spellStart"/>
      <w:r w:rsidRPr="001B7947">
        <w:rPr>
          <w:sz w:val="18"/>
          <w:szCs w:val="18"/>
        </w:rPr>
        <w:t>zreflektuje</w:t>
      </w:r>
      <w:proofErr w:type="spellEnd"/>
      <w:r w:rsidRPr="001B7947">
        <w:rPr>
          <w:sz w:val="18"/>
          <w:szCs w:val="18"/>
        </w:rPr>
        <w:t xml:space="preserve"> své profesní kompetence. </w:t>
      </w:r>
      <w:r w:rsidR="002A375D">
        <w:rPr>
          <w:sz w:val="18"/>
          <w:szCs w:val="18"/>
        </w:rPr>
        <w:t>Využije k tomu</w:t>
      </w:r>
      <w:r w:rsidRPr="001B7947">
        <w:rPr>
          <w:sz w:val="18"/>
          <w:szCs w:val="18"/>
        </w:rPr>
        <w:t xml:space="preserve"> </w:t>
      </w:r>
      <w:proofErr w:type="spellStart"/>
      <w:r w:rsidRPr="001B7947">
        <w:rPr>
          <w:sz w:val="18"/>
          <w:szCs w:val="18"/>
        </w:rPr>
        <w:t>powerpointovou</w:t>
      </w:r>
      <w:proofErr w:type="spellEnd"/>
      <w:r w:rsidRPr="001B7947">
        <w:rPr>
          <w:sz w:val="18"/>
          <w:szCs w:val="18"/>
        </w:rPr>
        <w:t xml:space="preserve"> prezentaci</w:t>
      </w:r>
      <w:r w:rsidR="002A375D">
        <w:rPr>
          <w:sz w:val="18"/>
          <w:szCs w:val="18"/>
        </w:rPr>
        <w:t xml:space="preserve"> nebo jiný druh vizuální opory</w:t>
      </w:r>
      <w:r w:rsidRPr="001B7947">
        <w:rPr>
          <w:sz w:val="18"/>
          <w:szCs w:val="18"/>
        </w:rPr>
        <w:t xml:space="preserve"> (délka prezentace cca 5</w:t>
      </w:r>
      <w:r w:rsidR="0092666D">
        <w:rPr>
          <w:sz w:val="18"/>
          <w:szCs w:val="18"/>
        </w:rPr>
        <w:t xml:space="preserve">   - 7</w:t>
      </w:r>
      <w:r w:rsidRPr="001B7947">
        <w:rPr>
          <w:sz w:val="18"/>
          <w:szCs w:val="18"/>
        </w:rPr>
        <w:t xml:space="preserve"> minut). Svou „cestu k učitelství“ a pojetí výuky doloží praktickými ukázkami, které mohou zahrnovat přípravu na konkrétní hodinu, která byla odučena, nebo videonahrávku vyučovací hodiny nebo materiály ve studentském portfoliu (seminární práce, portfoliové úkoly atd.). Student/</w:t>
      </w:r>
      <w:proofErr w:type="spellStart"/>
      <w:r w:rsidRPr="001B7947">
        <w:rPr>
          <w:sz w:val="18"/>
          <w:szCs w:val="18"/>
        </w:rPr>
        <w:t>ka</w:t>
      </w:r>
      <w:proofErr w:type="spellEnd"/>
      <w:r w:rsidRPr="001B7947">
        <w:rPr>
          <w:sz w:val="18"/>
          <w:szCs w:val="18"/>
        </w:rPr>
        <w:t xml:space="preserve"> zmíní plán svého dalšího rozvoje. Tato část proběhne v angličtině. </w:t>
      </w:r>
    </w:p>
    <w:p w14:paraId="25C0A49A" w14:textId="3E0DF6F7" w:rsidR="009507A2" w:rsidRPr="00941401" w:rsidRDefault="00110A75" w:rsidP="00386661">
      <w:pPr>
        <w:shd w:val="clear" w:color="auto" w:fill="FFFFFF"/>
        <w:spacing w:before="100" w:beforeAutospacing="1" w:after="120" w:line="240" w:lineRule="auto"/>
        <w:contextualSpacing w:val="0"/>
        <w:jc w:val="both"/>
        <w:rPr>
          <w:sz w:val="18"/>
          <w:szCs w:val="18"/>
        </w:rPr>
      </w:pPr>
      <w:r w:rsidRPr="00941401">
        <w:rPr>
          <w:sz w:val="18"/>
          <w:szCs w:val="18"/>
        </w:rPr>
        <w:t xml:space="preserve">Zkouška </w:t>
      </w:r>
      <w:r w:rsidR="00FA59DB">
        <w:rPr>
          <w:sz w:val="18"/>
          <w:szCs w:val="18"/>
        </w:rPr>
        <w:t>je</w:t>
      </w:r>
      <w:r w:rsidRPr="00941401">
        <w:rPr>
          <w:sz w:val="18"/>
          <w:szCs w:val="18"/>
        </w:rPr>
        <w:t xml:space="preserve"> vedena v českém jazyce (pedagogika a psychologie) a v anglickém jazyce (dida</w:t>
      </w:r>
      <w:r w:rsidR="009507A2" w:rsidRPr="00941401">
        <w:rPr>
          <w:sz w:val="18"/>
          <w:szCs w:val="18"/>
        </w:rPr>
        <w:t xml:space="preserve">ktika anglického jazyka). </w:t>
      </w:r>
    </w:p>
    <w:p w14:paraId="6A7766F5" w14:textId="1639DA55" w:rsidR="00980B35" w:rsidRPr="00315E91" w:rsidRDefault="00980B35" w:rsidP="00386661">
      <w:pPr>
        <w:shd w:val="clear" w:color="auto" w:fill="FFFFFF"/>
        <w:spacing w:before="100" w:beforeAutospacing="1" w:after="120" w:line="240" w:lineRule="auto"/>
        <w:contextualSpacing w:val="0"/>
        <w:jc w:val="both"/>
        <w:rPr>
          <w:color w:val="auto"/>
          <w:sz w:val="18"/>
          <w:szCs w:val="18"/>
        </w:rPr>
      </w:pPr>
      <w:r w:rsidRPr="00315E91">
        <w:rPr>
          <w:color w:val="auto"/>
          <w:sz w:val="18"/>
          <w:szCs w:val="18"/>
        </w:rPr>
        <w:t>Tento</w:t>
      </w:r>
      <w:r w:rsidR="00933A3F">
        <w:rPr>
          <w:color w:val="auto"/>
          <w:sz w:val="18"/>
          <w:szCs w:val="18"/>
        </w:rPr>
        <w:t xml:space="preserve"> </w:t>
      </w:r>
      <w:r w:rsidRPr="00315E91">
        <w:rPr>
          <w:color w:val="auto"/>
          <w:sz w:val="18"/>
          <w:szCs w:val="18"/>
        </w:rPr>
        <w:t>dokument je nutné chápat jako návod pro přípravu a informaci o průběhu zkoušky.</w:t>
      </w:r>
      <w:r w:rsidR="00B530AD" w:rsidRPr="00315E91">
        <w:rPr>
          <w:color w:val="auto"/>
          <w:sz w:val="18"/>
          <w:szCs w:val="18"/>
        </w:rPr>
        <w:t xml:space="preserve"> </w:t>
      </w:r>
      <w:r w:rsidR="00933A3F" w:rsidRPr="00315E91">
        <w:rPr>
          <w:color w:val="4F81BD" w:themeColor="accent1"/>
          <w:sz w:val="18"/>
          <w:szCs w:val="18"/>
        </w:rPr>
        <w:t xml:space="preserve">Původní otázky k SZZ z Pedagogiky i Psychologie zůstávají v platnosti. Jejich kompletní seznam a informace o portfoliu najdete na: </w:t>
      </w:r>
      <w:hyperlink r:id="rId6" w:history="1">
        <w:r w:rsidR="00933A3F" w:rsidRPr="00315E91">
          <w:rPr>
            <w:rStyle w:val="Hypertextovodkaz"/>
            <w:color w:val="4F81BD" w:themeColor="accent1"/>
            <w:sz w:val="18"/>
            <w:szCs w:val="18"/>
          </w:rPr>
          <w:t>https://is.muni.cz/do/ped/uredni_deska/studijni/SZZ_kompletni-informace_1_9_2020.pdf</w:t>
        </w:r>
      </w:hyperlink>
      <w:r w:rsidR="00933A3F" w:rsidRPr="00315E91">
        <w:rPr>
          <w:color w:val="auto"/>
          <w:sz w:val="18"/>
          <w:szCs w:val="18"/>
        </w:rPr>
        <w:t xml:space="preserve">.  </w:t>
      </w:r>
      <w:r w:rsidR="00B530AD" w:rsidRPr="00315E91">
        <w:rPr>
          <w:color w:val="auto"/>
          <w:sz w:val="18"/>
          <w:szCs w:val="18"/>
        </w:rPr>
        <w:t xml:space="preserve">Pro všechny oblasti </w:t>
      </w:r>
      <w:r w:rsidR="00933A3F">
        <w:rPr>
          <w:color w:val="auto"/>
          <w:sz w:val="18"/>
          <w:szCs w:val="18"/>
        </w:rPr>
        <w:t xml:space="preserve">Státní zkoušky </w:t>
      </w:r>
      <w:r w:rsidR="00B530AD" w:rsidRPr="00315E91">
        <w:rPr>
          <w:color w:val="auto"/>
          <w:sz w:val="18"/>
          <w:szCs w:val="18"/>
        </w:rPr>
        <w:t>platí společný jmenovatel – znát hlavní oborová paradigmata a přístupy a dokázat popsat v jejich kontextu vlastní reflektovaný přístup k edukační praxi (</w:t>
      </w:r>
      <w:proofErr w:type="spellStart"/>
      <w:r w:rsidR="00B530AD" w:rsidRPr="00315E91">
        <w:rPr>
          <w:color w:val="auto"/>
          <w:sz w:val="18"/>
          <w:szCs w:val="18"/>
        </w:rPr>
        <w:t>i.e</w:t>
      </w:r>
      <w:proofErr w:type="spellEnd"/>
      <w:r w:rsidR="00B530AD" w:rsidRPr="00315E91">
        <w:rPr>
          <w:color w:val="auto"/>
          <w:sz w:val="18"/>
          <w:szCs w:val="18"/>
        </w:rPr>
        <w:t xml:space="preserve">. </w:t>
      </w:r>
      <w:proofErr w:type="spellStart"/>
      <w:r w:rsidR="00B530AD" w:rsidRPr="00315E91">
        <w:rPr>
          <w:color w:val="auto"/>
          <w:sz w:val="18"/>
          <w:szCs w:val="18"/>
        </w:rPr>
        <w:t>nature</w:t>
      </w:r>
      <w:proofErr w:type="spellEnd"/>
      <w:r w:rsidR="00B530AD" w:rsidRPr="00315E91">
        <w:rPr>
          <w:color w:val="auto"/>
          <w:sz w:val="18"/>
          <w:szCs w:val="18"/>
        </w:rPr>
        <w:t xml:space="preserve"> – </w:t>
      </w:r>
      <w:proofErr w:type="spellStart"/>
      <w:r w:rsidR="00B530AD" w:rsidRPr="00315E91">
        <w:rPr>
          <w:color w:val="auto"/>
          <w:sz w:val="18"/>
          <w:szCs w:val="18"/>
        </w:rPr>
        <w:t>nurture</w:t>
      </w:r>
      <w:proofErr w:type="spellEnd"/>
      <w:r w:rsidR="00B530AD" w:rsidRPr="00315E91">
        <w:rPr>
          <w:color w:val="auto"/>
          <w:sz w:val="18"/>
          <w:szCs w:val="18"/>
        </w:rPr>
        <w:t>, behaviorální, humanistické či konstruktivistické přístupy atd.)</w:t>
      </w:r>
    </w:p>
    <w:p w14:paraId="355D9FE1" w14:textId="6CD08B3B" w:rsidR="009507A2" w:rsidRPr="00315E91" w:rsidRDefault="009507A2" w:rsidP="00386661">
      <w:pPr>
        <w:shd w:val="clear" w:color="auto" w:fill="FFFFFF"/>
        <w:spacing w:after="120" w:line="240" w:lineRule="auto"/>
        <w:contextualSpacing w:val="0"/>
        <w:jc w:val="both"/>
        <w:rPr>
          <w:color w:val="auto"/>
          <w:sz w:val="18"/>
          <w:szCs w:val="18"/>
        </w:rPr>
      </w:pPr>
      <w:r w:rsidRPr="00315E91">
        <w:rPr>
          <w:color w:val="auto"/>
          <w:sz w:val="18"/>
          <w:szCs w:val="18"/>
        </w:rPr>
        <w:t>Předpokl</w:t>
      </w:r>
      <w:r w:rsidR="00FA59DB" w:rsidRPr="00315E91">
        <w:rPr>
          <w:color w:val="auto"/>
          <w:sz w:val="18"/>
          <w:szCs w:val="18"/>
        </w:rPr>
        <w:t>ádá se, že si každý/á student/</w:t>
      </w:r>
      <w:proofErr w:type="spellStart"/>
      <w:r w:rsidRPr="00315E91">
        <w:rPr>
          <w:color w:val="auto"/>
          <w:sz w:val="18"/>
          <w:szCs w:val="18"/>
        </w:rPr>
        <w:t>ka</w:t>
      </w:r>
      <w:proofErr w:type="spellEnd"/>
      <w:r w:rsidRPr="00315E91">
        <w:rPr>
          <w:color w:val="auto"/>
          <w:sz w:val="18"/>
          <w:szCs w:val="18"/>
        </w:rPr>
        <w:t xml:space="preserve"> v přípravě na zkoušku zpracuje níže uvedené okruhy svým osobitým způsobem. Prakticky to např. znamená, že některým tématům zařazeným do okruhu se bude věnovat detailněji, že vyjádří svůj osobní názor a argumenty, proč ho/ji určitý teoretický přístup oslovuje více než jiný a považuje je za přínosné pro řešení konkrétní výukové situace. </w:t>
      </w:r>
    </w:p>
    <w:p w14:paraId="6B3006BB" w14:textId="58AF03F4" w:rsidR="00370733" w:rsidRPr="003C67D9" w:rsidRDefault="00FA59DB" w:rsidP="00386661">
      <w:pPr>
        <w:pStyle w:val="Nadpis1"/>
        <w:jc w:val="both"/>
      </w:pPr>
      <w:r>
        <w:t>Obsah</w:t>
      </w:r>
    </w:p>
    <w:p w14:paraId="2C7F3377" w14:textId="5CE44044" w:rsidR="00370733" w:rsidRPr="00941401" w:rsidRDefault="00370733" w:rsidP="00AB1B11">
      <w:pPr>
        <w:pStyle w:val="Odstavecseseznamem"/>
        <w:numPr>
          <w:ilvl w:val="0"/>
          <w:numId w:val="3"/>
        </w:numPr>
        <w:shd w:val="clear" w:color="auto" w:fill="FFFFFF"/>
        <w:spacing w:after="120" w:line="240" w:lineRule="auto"/>
        <w:contextualSpacing w:val="0"/>
        <w:jc w:val="both"/>
        <w:rPr>
          <w:sz w:val="18"/>
          <w:szCs w:val="18"/>
        </w:rPr>
      </w:pPr>
      <w:r w:rsidRPr="00941401">
        <w:rPr>
          <w:sz w:val="18"/>
          <w:szCs w:val="18"/>
        </w:rPr>
        <w:t xml:space="preserve">Okruhy k SZZ </w:t>
      </w:r>
    </w:p>
    <w:p w14:paraId="0A43CC71" w14:textId="7D12ED5C" w:rsidR="00370733" w:rsidRPr="003116BF" w:rsidRDefault="00370733" w:rsidP="003116BF">
      <w:pPr>
        <w:pStyle w:val="Odstavecseseznamem"/>
        <w:numPr>
          <w:ilvl w:val="0"/>
          <w:numId w:val="3"/>
        </w:numPr>
        <w:shd w:val="clear" w:color="auto" w:fill="FFFFFF"/>
        <w:spacing w:after="120" w:line="240" w:lineRule="auto"/>
        <w:contextualSpacing w:val="0"/>
        <w:jc w:val="both"/>
        <w:rPr>
          <w:sz w:val="18"/>
          <w:szCs w:val="18"/>
        </w:rPr>
      </w:pPr>
      <w:r w:rsidRPr="003116BF">
        <w:rPr>
          <w:sz w:val="18"/>
          <w:szCs w:val="18"/>
        </w:rPr>
        <w:t xml:space="preserve">Kritéria hodnocení SZZ z pedagogiky a psychologie </w:t>
      </w:r>
    </w:p>
    <w:p w14:paraId="1A9597C3" w14:textId="0BD07D98" w:rsidR="003116BF" w:rsidRPr="003116BF" w:rsidRDefault="003116BF" w:rsidP="003116BF">
      <w:pPr>
        <w:pStyle w:val="Odstavecseseznamem"/>
        <w:numPr>
          <w:ilvl w:val="0"/>
          <w:numId w:val="3"/>
        </w:numPr>
        <w:shd w:val="clear" w:color="auto" w:fill="FFFFFF"/>
        <w:spacing w:after="120" w:line="240" w:lineRule="auto"/>
        <w:contextualSpacing w:val="0"/>
        <w:jc w:val="both"/>
        <w:rPr>
          <w:sz w:val="18"/>
          <w:szCs w:val="18"/>
        </w:rPr>
      </w:pPr>
      <w:r>
        <w:rPr>
          <w:sz w:val="18"/>
          <w:szCs w:val="18"/>
        </w:rPr>
        <w:t>Kritéria hodnocení SZZ z AJ</w:t>
      </w:r>
    </w:p>
    <w:p w14:paraId="51FB8C49" w14:textId="5980A5FC" w:rsidR="00370733" w:rsidRPr="00933A3F" w:rsidRDefault="00370733" w:rsidP="00386661">
      <w:pPr>
        <w:shd w:val="clear" w:color="auto" w:fill="FFFFFF"/>
        <w:spacing w:after="120" w:line="240" w:lineRule="auto"/>
        <w:contextualSpacing w:val="0"/>
        <w:jc w:val="both"/>
        <w:rPr>
          <w:color w:val="auto"/>
          <w:sz w:val="18"/>
          <w:szCs w:val="18"/>
        </w:rPr>
      </w:pPr>
      <w:r w:rsidRPr="00941401">
        <w:rPr>
          <w:sz w:val="18"/>
          <w:szCs w:val="18"/>
        </w:rPr>
        <w:t xml:space="preserve">Následující dokument obsahuje zkušební okruhy ke SZZ z didaktiky anglického jazyka, pedagogiky a psychologie, dále podrobné informace k vedení studentského portfolia a jeho uplatnění u SZZ a kritéria hodnocení SZZ. Státní závěrečná zkouška z pedagogiky a psychologie je realizovaná jako odborná rozprava nad vylosovaným tématem z okruhů (doloženy v kapitole 1) s oporou o vhodně vybrané dokumenty z praxe, předložené ve studentském portfoliu. Témata z okruhů SZZ jsou složena </w:t>
      </w:r>
      <w:r w:rsidRPr="00933A3F">
        <w:rPr>
          <w:color w:val="auto"/>
          <w:sz w:val="18"/>
          <w:szCs w:val="18"/>
        </w:rPr>
        <w:t>z</w:t>
      </w:r>
      <w:r w:rsidR="00FA59DB" w:rsidRPr="00933A3F">
        <w:rPr>
          <w:color w:val="auto"/>
          <w:sz w:val="18"/>
          <w:szCs w:val="18"/>
        </w:rPr>
        <w:t xml:space="preserve"> oborově-didaktické, </w:t>
      </w:r>
      <w:r w:rsidRPr="00933A3F">
        <w:rPr>
          <w:color w:val="auto"/>
          <w:sz w:val="18"/>
          <w:szCs w:val="18"/>
        </w:rPr>
        <w:t xml:space="preserve">pedagogické a psychologické otázky (student si losuje jeden okruh, který obsahuje část </w:t>
      </w:r>
      <w:r w:rsidR="00FA59DB" w:rsidRPr="00933A3F">
        <w:rPr>
          <w:color w:val="auto"/>
          <w:sz w:val="18"/>
          <w:szCs w:val="18"/>
        </w:rPr>
        <w:t xml:space="preserve">didaktickou, </w:t>
      </w:r>
      <w:r w:rsidRPr="00933A3F">
        <w:rPr>
          <w:color w:val="auto"/>
          <w:sz w:val="18"/>
          <w:szCs w:val="18"/>
        </w:rPr>
        <w:t xml:space="preserve">pedagogickou i psychologickou). Žádoucí je vhodně propojit v čase </w:t>
      </w:r>
      <w:r w:rsidR="001B7947" w:rsidRPr="00933A3F">
        <w:rPr>
          <w:color w:val="auto"/>
          <w:sz w:val="18"/>
          <w:szCs w:val="18"/>
        </w:rPr>
        <w:t>3</w:t>
      </w:r>
      <w:r w:rsidRPr="00933A3F">
        <w:rPr>
          <w:color w:val="auto"/>
          <w:sz w:val="18"/>
          <w:szCs w:val="18"/>
        </w:rPr>
        <w:t xml:space="preserve">0 minut </w:t>
      </w:r>
      <w:r w:rsidR="00FA59DB" w:rsidRPr="00933A3F">
        <w:rPr>
          <w:color w:val="auto"/>
          <w:sz w:val="18"/>
          <w:szCs w:val="18"/>
        </w:rPr>
        <w:t xml:space="preserve">didaktický, </w:t>
      </w:r>
      <w:r w:rsidRPr="00933A3F">
        <w:rPr>
          <w:color w:val="auto"/>
          <w:sz w:val="18"/>
          <w:szCs w:val="18"/>
        </w:rPr>
        <w:t xml:space="preserve">pedagogický a psychologický pohled na vylosované téma s oporou o studium doporučených vybraných zdrojů, uvedených u každého tématu. Cílem takto pojaté státní závěrečné zkoušky je podpořit u budoucích absolventů schopnost aplikovat </w:t>
      </w:r>
      <w:r w:rsidR="00FA59DB" w:rsidRPr="00933A3F">
        <w:rPr>
          <w:color w:val="auto"/>
          <w:sz w:val="18"/>
          <w:szCs w:val="18"/>
        </w:rPr>
        <w:t xml:space="preserve">didaktické, </w:t>
      </w:r>
      <w:r w:rsidRPr="00933A3F">
        <w:rPr>
          <w:color w:val="auto"/>
          <w:sz w:val="18"/>
          <w:szCs w:val="18"/>
        </w:rPr>
        <w:t>pedagogické a psychologické znalosti do učitelské praxe, překlenout propast mezi teorií a praxí.</w:t>
      </w:r>
    </w:p>
    <w:p w14:paraId="2DDE5EB4" w14:textId="69977B77" w:rsidR="00370733" w:rsidRPr="00941401" w:rsidRDefault="00370733" w:rsidP="00386661">
      <w:pPr>
        <w:shd w:val="clear" w:color="auto" w:fill="FFFFFF"/>
        <w:spacing w:after="120" w:line="240" w:lineRule="auto"/>
        <w:contextualSpacing w:val="0"/>
        <w:jc w:val="both"/>
        <w:rPr>
          <w:sz w:val="18"/>
          <w:szCs w:val="18"/>
        </w:rPr>
      </w:pPr>
      <w:r w:rsidRPr="00941401">
        <w:rPr>
          <w:sz w:val="18"/>
          <w:szCs w:val="18"/>
        </w:rPr>
        <w:t xml:space="preserve">Pro oblast </w:t>
      </w:r>
      <w:r w:rsidRPr="00941401">
        <w:rPr>
          <w:b/>
          <w:sz w:val="18"/>
          <w:szCs w:val="18"/>
        </w:rPr>
        <w:t>psychologie</w:t>
      </w:r>
      <w:r w:rsidRPr="00941401">
        <w:rPr>
          <w:sz w:val="18"/>
          <w:szCs w:val="18"/>
        </w:rPr>
        <w:t xml:space="preserve"> je z</w:t>
      </w:r>
      <w:r w:rsidR="00FA59DB">
        <w:rPr>
          <w:sz w:val="18"/>
          <w:szCs w:val="18"/>
        </w:rPr>
        <w:t>ávazným požadavkem, aby student</w:t>
      </w:r>
      <w:r w:rsidRPr="00941401">
        <w:rPr>
          <w:sz w:val="18"/>
          <w:szCs w:val="18"/>
        </w:rPr>
        <w:t>/</w:t>
      </w:r>
      <w:proofErr w:type="spellStart"/>
      <w:r w:rsidRPr="00941401">
        <w:rPr>
          <w:sz w:val="18"/>
          <w:szCs w:val="18"/>
        </w:rPr>
        <w:t>ka</w:t>
      </w:r>
      <w:proofErr w:type="spellEnd"/>
      <w:r w:rsidR="00FA59DB">
        <w:rPr>
          <w:sz w:val="18"/>
          <w:szCs w:val="18"/>
        </w:rPr>
        <w:t xml:space="preserve"> u každého okruhu dokázal/</w:t>
      </w:r>
      <w:r w:rsidRPr="00941401">
        <w:rPr>
          <w:sz w:val="18"/>
          <w:szCs w:val="18"/>
        </w:rPr>
        <w:t>a stručně pojmenovat a výstižně charakterizovat (a) některou ze starších, klasických teorií a (b) novější či soudobé teoretické přístupy k danému tématu. Jako orientační ukazatel pro rozlišení starších a novějších teorií může sloužit i časové hledisko: v prvním případě půjde o ty, které vznikaly zpravidla do konce 70. let minulého století.</w:t>
      </w:r>
    </w:p>
    <w:p w14:paraId="46E3E1C7" w14:textId="46FD290B" w:rsidR="00370733" w:rsidRPr="00315E91" w:rsidRDefault="00370733" w:rsidP="00386661">
      <w:pPr>
        <w:shd w:val="clear" w:color="auto" w:fill="FFFFFF"/>
        <w:spacing w:after="120" w:line="240" w:lineRule="auto"/>
        <w:contextualSpacing w:val="0"/>
        <w:jc w:val="both"/>
        <w:rPr>
          <w:rFonts w:asciiTheme="minorHAnsi" w:eastAsia="Times New Roman" w:hAnsiTheme="minorHAnsi" w:cstheme="minorHAnsi"/>
          <w:color w:val="auto"/>
          <w:sz w:val="18"/>
          <w:szCs w:val="18"/>
        </w:rPr>
      </w:pPr>
      <w:r w:rsidRPr="00315E91">
        <w:rPr>
          <w:color w:val="auto"/>
          <w:sz w:val="18"/>
          <w:szCs w:val="18"/>
        </w:rPr>
        <w:lastRenderedPageBreak/>
        <w:t xml:space="preserve">Pro oblast </w:t>
      </w:r>
      <w:r w:rsidRPr="00933A3F">
        <w:rPr>
          <w:b/>
          <w:color w:val="auto"/>
          <w:sz w:val="18"/>
          <w:szCs w:val="18"/>
        </w:rPr>
        <w:t>pedagogiky</w:t>
      </w:r>
      <w:r w:rsidRPr="00933A3F">
        <w:rPr>
          <w:color w:val="auto"/>
          <w:sz w:val="18"/>
          <w:szCs w:val="18"/>
        </w:rPr>
        <w:t xml:space="preserve"> </w:t>
      </w:r>
      <w:r w:rsidR="00E60E9A" w:rsidRPr="00933A3F">
        <w:rPr>
          <w:color w:val="auto"/>
          <w:sz w:val="18"/>
          <w:szCs w:val="18"/>
        </w:rPr>
        <w:t>se</w:t>
      </w:r>
      <w:r w:rsidRPr="00933A3F">
        <w:rPr>
          <w:color w:val="auto"/>
          <w:sz w:val="18"/>
          <w:szCs w:val="18"/>
        </w:rPr>
        <w:t xml:space="preserve"> s</w:t>
      </w:r>
      <w:r w:rsidRPr="00933A3F">
        <w:rPr>
          <w:rFonts w:asciiTheme="minorHAnsi" w:eastAsia="Times New Roman" w:hAnsiTheme="minorHAnsi" w:cstheme="minorHAnsi"/>
          <w:color w:val="auto"/>
          <w:sz w:val="18"/>
          <w:szCs w:val="18"/>
        </w:rPr>
        <w:t>tudent</w:t>
      </w:r>
      <w:r w:rsidR="00FA59DB" w:rsidRPr="00315E91">
        <w:rPr>
          <w:rFonts w:asciiTheme="minorHAnsi" w:eastAsia="Times New Roman" w:hAnsiTheme="minorHAnsi" w:cstheme="minorHAnsi"/>
          <w:color w:val="auto"/>
          <w:sz w:val="18"/>
          <w:szCs w:val="18"/>
        </w:rPr>
        <w:t>/</w:t>
      </w:r>
      <w:proofErr w:type="spellStart"/>
      <w:r w:rsidR="00FA59DB" w:rsidRPr="00315E91">
        <w:rPr>
          <w:rFonts w:asciiTheme="minorHAnsi" w:eastAsia="Times New Roman" w:hAnsiTheme="minorHAnsi" w:cstheme="minorHAnsi"/>
          <w:color w:val="auto"/>
          <w:sz w:val="18"/>
          <w:szCs w:val="18"/>
        </w:rPr>
        <w:t>ka</w:t>
      </w:r>
      <w:proofErr w:type="spellEnd"/>
      <w:r w:rsidR="00933A3F">
        <w:rPr>
          <w:rFonts w:asciiTheme="minorHAnsi" w:eastAsia="Times New Roman" w:hAnsiTheme="minorHAnsi" w:cstheme="minorHAnsi"/>
          <w:color w:val="auto"/>
          <w:sz w:val="18"/>
          <w:szCs w:val="18"/>
        </w:rPr>
        <w:t xml:space="preserve"> </w:t>
      </w:r>
      <w:r w:rsidRPr="00315E91">
        <w:rPr>
          <w:rFonts w:asciiTheme="minorHAnsi" w:eastAsia="Times New Roman" w:hAnsiTheme="minorHAnsi" w:cstheme="minorHAnsi"/>
          <w:color w:val="auto"/>
          <w:sz w:val="18"/>
          <w:szCs w:val="18"/>
        </w:rPr>
        <w:t xml:space="preserve"> připraví na diskusi v uvedených okruzích tak, aby o nich mohl</w:t>
      </w:r>
      <w:r w:rsidR="00FA59DB" w:rsidRPr="00315E91">
        <w:rPr>
          <w:rFonts w:asciiTheme="minorHAnsi" w:eastAsia="Times New Roman" w:hAnsiTheme="minorHAnsi" w:cstheme="minorHAnsi"/>
          <w:color w:val="auto"/>
          <w:sz w:val="18"/>
          <w:szCs w:val="18"/>
        </w:rPr>
        <w:t>/a</w:t>
      </w:r>
      <w:r w:rsidRPr="00315E91">
        <w:rPr>
          <w:rFonts w:asciiTheme="minorHAnsi" w:eastAsia="Times New Roman" w:hAnsiTheme="minorHAnsi" w:cstheme="minorHAnsi"/>
          <w:color w:val="auto"/>
          <w:sz w:val="18"/>
          <w:szCs w:val="18"/>
        </w:rPr>
        <w:t xml:space="preserve"> diskutovat s oporou o odborné publikace z oboru, výsledky pedagogického výzkumu a portfolio.</w:t>
      </w:r>
      <w:r w:rsidRPr="00315E91">
        <w:rPr>
          <w:rFonts w:asciiTheme="minorHAnsi" w:hAnsiTheme="minorHAnsi" w:cstheme="minorHAnsi"/>
          <w:color w:val="auto"/>
          <w:sz w:val="18"/>
          <w:szCs w:val="18"/>
        </w:rPr>
        <w:t xml:space="preserve"> </w:t>
      </w:r>
    </w:p>
    <w:p w14:paraId="2F596696" w14:textId="77777777" w:rsidR="00370733" w:rsidRPr="00315E91" w:rsidRDefault="00370733" w:rsidP="00386661">
      <w:pPr>
        <w:shd w:val="clear" w:color="auto" w:fill="FFFFFF"/>
        <w:spacing w:after="120" w:line="240" w:lineRule="auto"/>
        <w:contextualSpacing w:val="0"/>
        <w:jc w:val="both"/>
        <w:rPr>
          <w:color w:val="auto"/>
          <w:sz w:val="18"/>
          <w:szCs w:val="18"/>
        </w:rPr>
      </w:pPr>
      <w:r w:rsidRPr="00315E91">
        <w:rPr>
          <w:color w:val="auto"/>
          <w:sz w:val="18"/>
          <w:szCs w:val="18"/>
        </w:rPr>
        <w:t xml:space="preserve">Pro oblast </w:t>
      </w:r>
      <w:r w:rsidRPr="00315E91">
        <w:rPr>
          <w:b/>
          <w:color w:val="auto"/>
          <w:sz w:val="18"/>
          <w:szCs w:val="18"/>
        </w:rPr>
        <w:t>didaktiky angličtiny</w:t>
      </w:r>
      <w:r w:rsidRPr="00315E91">
        <w:rPr>
          <w:color w:val="auto"/>
          <w:sz w:val="18"/>
          <w:szCs w:val="18"/>
        </w:rPr>
        <w:t xml:space="preserve"> je důležité, aby studenti propojovali poznatky ze studia odborné literatury se svou dosavadní pedagogickou zkušeností, dokázali obojí kriticky zhodnotit a využít při formulaci vlastních přístupů k řešení oborově didaktické problematiky.</w:t>
      </w:r>
    </w:p>
    <w:p w14:paraId="06EDA2B0" w14:textId="791C74B7" w:rsidR="00370733" w:rsidRPr="00315E91" w:rsidRDefault="00370733" w:rsidP="00386661">
      <w:pPr>
        <w:shd w:val="clear" w:color="auto" w:fill="FFFFFF"/>
        <w:spacing w:after="120" w:line="240" w:lineRule="auto"/>
        <w:contextualSpacing w:val="0"/>
        <w:jc w:val="both"/>
        <w:rPr>
          <w:color w:val="auto"/>
          <w:sz w:val="18"/>
          <w:szCs w:val="18"/>
        </w:rPr>
      </w:pPr>
      <w:r w:rsidRPr="00315E91">
        <w:rPr>
          <w:color w:val="auto"/>
          <w:sz w:val="18"/>
          <w:szCs w:val="18"/>
        </w:rPr>
        <w:t>Student</w:t>
      </w:r>
      <w:r w:rsidR="00FA59DB" w:rsidRPr="00315E91">
        <w:rPr>
          <w:color w:val="auto"/>
          <w:sz w:val="18"/>
          <w:szCs w:val="18"/>
        </w:rPr>
        <w:t>/</w:t>
      </w:r>
      <w:proofErr w:type="spellStart"/>
      <w:r w:rsidR="00FA59DB" w:rsidRPr="00315E91">
        <w:rPr>
          <w:color w:val="auto"/>
          <w:sz w:val="18"/>
          <w:szCs w:val="18"/>
        </w:rPr>
        <w:t>ka</w:t>
      </w:r>
      <w:proofErr w:type="spellEnd"/>
      <w:r w:rsidRPr="00315E91">
        <w:rPr>
          <w:color w:val="auto"/>
          <w:sz w:val="18"/>
          <w:szCs w:val="18"/>
        </w:rPr>
        <w:t xml:space="preserve"> si tedy při přípravě na zkoušku vybírá z portfolia dokumenty, na nichž demonstruje porozumění teorii v praxi a tyto dokumenty u zkoušky využívá. Portfolio nabídne komisi, jejíž členové ho mohou u zkoušky využít k dalším dotazům. Náležitosti portfolia jsou uvedeny v kapitole </w:t>
      </w:r>
      <w:r w:rsidR="00742E99">
        <w:rPr>
          <w:color w:val="auto"/>
          <w:sz w:val="18"/>
          <w:szCs w:val="18"/>
        </w:rPr>
        <w:t>1</w:t>
      </w:r>
      <w:r w:rsidRPr="00315E91">
        <w:rPr>
          <w:color w:val="auto"/>
          <w:sz w:val="18"/>
          <w:szCs w:val="18"/>
        </w:rPr>
        <w:t>.</w:t>
      </w:r>
    </w:p>
    <w:p w14:paraId="0E981ECE" w14:textId="53B69BFF" w:rsidR="00370733" w:rsidRPr="00315E91" w:rsidRDefault="00370733" w:rsidP="00386661">
      <w:pPr>
        <w:shd w:val="clear" w:color="auto" w:fill="FFFFFF"/>
        <w:spacing w:after="120" w:line="240" w:lineRule="auto"/>
        <w:contextualSpacing w:val="0"/>
        <w:jc w:val="both"/>
        <w:rPr>
          <w:color w:val="auto"/>
          <w:sz w:val="18"/>
          <w:szCs w:val="18"/>
        </w:rPr>
      </w:pPr>
      <w:r w:rsidRPr="00315E91">
        <w:rPr>
          <w:color w:val="auto"/>
          <w:sz w:val="18"/>
          <w:szCs w:val="18"/>
        </w:rPr>
        <w:t>Student</w:t>
      </w:r>
      <w:r w:rsidR="00FA59DB" w:rsidRPr="00315E91">
        <w:rPr>
          <w:color w:val="auto"/>
          <w:sz w:val="18"/>
          <w:szCs w:val="18"/>
        </w:rPr>
        <w:t>/</w:t>
      </w:r>
      <w:proofErr w:type="spellStart"/>
      <w:r w:rsidR="00FA59DB" w:rsidRPr="00315E91">
        <w:rPr>
          <w:color w:val="auto"/>
          <w:sz w:val="18"/>
          <w:szCs w:val="18"/>
        </w:rPr>
        <w:t>ka</w:t>
      </w:r>
      <w:proofErr w:type="spellEnd"/>
      <w:r w:rsidRPr="00315E91">
        <w:rPr>
          <w:color w:val="auto"/>
          <w:sz w:val="18"/>
          <w:szCs w:val="18"/>
        </w:rPr>
        <w:t xml:space="preserve"> je u zkoušky hodnocen</w:t>
      </w:r>
      <w:r w:rsidR="00FA59DB" w:rsidRPr="00315E91">
        <w:rPr>
          <w:color w:val="auto"/>
          <w:sz w:val="18"/>
          <w:szCs w:val="18"/>
        </w:rPr>
        <w:t>/a</w:t>
      </w:r>
      <w:r w:rsidRPr="00315E91">
        <w:rPr>
          <w:color w:val="auto"/>
          <w:sz w:val="18"/>
          <w:szCs w:val="18"/>
        </w:rPr>
        <w:t xml:space="preserve"> na základě kritérií uvedených v kapitole </w:t>
      </w:r>
      <w:r w:rsidR="00742E99">
        <w:rPr>
          <w:color w:val="auto"/>
          <w:sz w:val="18"/>
          <w:szCs w:val="18"/>
        </w:rPr>
        <w:t>2</w:t>
      </w:r>
      <w:r w:rsidRPr="00315E91">
        <w:rPr>
          <w:color w:val="auto"/>
          <w:sz w:val="18"/>
          <w:szCs w:val="18"/>
        </w:rPr>
        <w:t xml:space="preserve">, jimž doporučujeme věnovat pozornost. Jejich znalost umožní studentům více porozumět požadavkům u zkoušky a lépe se na státní závěrečnou zkoušku připravit. </w:t>
      </w:r>
    </w:p>
    <w:p w14:paraId="1E44BDCE" w14:textId="77777777" w:rsidR="00370733" w:rsidRPr="00941401" w:rsidRDefault="00370733" w:rsidP="00386661">
      <w:pPr>
        <w:shd w:val="clear" w:color="auto" w:fill="FFFFFF"/>
        <w:spacing w:after="120" w:line="240" w:lineRule="auto"/>
        <w:ind w:left="644"/>
        <w:contextualSpacing w:val="0"/>
        <w:jc w:val="both"/>
        <w:rPr>
          <w:sz w:val="18"/>
          <w:szCs w:val="18"/>
        </w:rPr>
      </w:pPr>
    </w:p>
    <w:p w14:paraId="6A29F5C4" w14:textId="77777777" w:rsidR="003C67D9" w:rsidRDefault="003C67D9" w:rsidP="00386661">
      <w:pPr>
        <w:contextualSpacing w:val="0"/>
        <w:jc w:val="both"/>
        <w:rPr>
          <w:rFonts w:asciiTheme="minorHAnsi" w:eastAsia="Times New Roman" w:hAnsiTheme="minorHAnsi" w:cstheme="minorHAnsi"/>
          <w:b/>
          <w:sz w:val="18"/>
          <w:szCs w:val="18"/>
        </w:rPr>
      </w:pPr>
      <w:r>
        <w:rPr>
          <w:rFonts w:asciiTheme="minorHAnsi" w:eastAsia="Times New Roman" w:hAnsiTheme="minorHAnsi" w:cstheme="minorHAnsi"/>
          <w:b/>
          <w:sz w:val="18"/>
          <w:szCs w:val="18"/>
        </w:rPr>
        <w:br w:type="page"/>
      </w:r>
    </w:p>
    <w:p w14:paraId="782D55E6" w14:textId="27E75E0D" w:rsidR="00E84962" w:rsidRPr="00941401" w:rsidRDefault="000050C8" w:rsidP="00386661">
      <w:pPr>
        <w:pStyle w:val="Nadpis1"/>
        <w:jc w:val="both"/>
        <w:rPr>
          <w:rFonts w:eastAsia="Times New Roman"/>
        </w:rPr>
      </w:pPr>
      <w:r>
        <w:rPr>
          <w:rFonts w:eastAsia="Times New Roman"/>
        </w:rPr>
        <w:lastRenderedPageBreak/>
        <w:t>1</w:t>
      </w:r>
      <w:r w:rsidR="00AF3FF0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="00FA59DB">
        <w:rPr>
          <w:rFonts w:eastAsia="Times New Roman"/>
        </w:rPr>
        <w:t>Vymezení okruhů</w:t>
      </w:r>
    </w:p>
    <w:tbl>
      <w:tblPr>
        <w:tblW w:w="14884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51"/>
        <w:gridCol w:w="5528"/>
        <w:gridCol w:w="4111"/>
        <w:gridCol w:w="4394"/>
      </w:tblGrid>
      <w:tr w:rsidR="002E00D2" w:rsidRPr="00941401" w14:paraId="1D704E4F" w14:textId="23379379" w:rsidTr="00FA59DB">
        <w:tc>
          <w:tcPr>
            <w:tcW w:w="851" w:type="dxa"/>
            <w:tcMar>
              <w:left w:w="115" w:type="dxa"/>
              <w:right w:w="115" w:type="dxa"/>
            </w:tcMar>
          </w:tcPr>
          <w:p w14:paraId="7E45487E" w14:textId="77777777" w:rsidR="002E00D2" w:rsidRPr="00814EB9" w:rsidRDefault="002E00D2" w:rsidP="00386661">
            <w:pPr>
              <w:spacing w:after="240" w:line="240" w:lineRule="auto"/>
              <w:contextualSpacing w:val="0"/>
              <w:jc w:val="both"/>
              <w:rPr>
                <w:rFonts w:asciiTheme="minorHAnsi" w:eastAsia="Times New Roman" w:hAnsiTheme="minorHAnsi" w:cstheme="minorHAnsi"/>
                <w:b/>
                <w:color w:val="auto"/>
                <w:sz w:val="18"/>
                <w:szCs w:val="18"/>
              </w:rPr>
            </w:pPr>
            <w:r w:rsidRPr="00814EB9">
              <w:rPr>
                <w:rFonts w:asciiTheme="minorHAnsi" w:eastAsia="Times New Roman" w:hAnsiTheme="minorHAnsi" w:cstheme="minorHAnsi"/>
                <w:b/>
                <w:color w:val="auto"/>
                <w:sz w:val="18"/>
                <w:szCs w:val="18"/>
              </w:rPr>
              <w:t>Téma (okruh)</w:t>
            </w:r>
          </w:p>
        </w:tc>
        <w:tc>
          <w:tcPr>
            <w:tcW w:w="5528" w:type="dxa"/>
          </w:tcPr>
          <w:p w14:paraId="42FB185D" w14:textId="6E0E42B4" w:rsidR="002E00D2" w:rsidRPr="00814EB9" w:rsidRDefault="002E00D2" w:rsidP="00386661">
            <w:pPr>
              <w:spacing w:after="240" w:line="240" w:lineRule="auto"/>
              <w:contextualSpacing w:val="0"/>
              <w:jc w:val="both"/>
              <w:rPr>
                <w:rFonts w:asciiTheme="minorHAnsi" w:eastAsia="Times New Roman" w:hAnsiTheme="minorHAnsi" w:cstheme="minorHAnsi"/>
                <w:b/>
                <w:color w:val="auto"/>
                <w:sz w:val="18"/>
                <w:szCs w:val="18"/>
              </w:rPr>
            </w:pPr>
            <w:r w:rsidRPr="00814EB9">
              <w:rPr>
                <w:rFonts w:asciiTheme="minorHAnsi" w:eastAsia="Times New Roman" w:hAnsiTheme="minorHAnsi" w:cstheme="minorHAnsi"/>
                <w:b/>
                <w:color w:val="auto"/>
                <w:sz w:val="18"/>
                <w:szCs w:val="18"/>
              </w:rPr>
              <w:t>Upřesnění (</w:t>
            </w:r>
            <w:proofErr w:type="spellStart"/>
            <w:r w:rsidRPr="00814EB9">
              <w:rPr>
                <w:rFonts w:asciiTheme="minorHAnsi" w:eastAsia="Times New Roman" w:hAnsiTheme="minorHAnsi" w:cstheme="minorHAnsi"/>
                <w:b/>
                <w:color w:val="auto"/>
                <w:sz w:val="18"/>
                <w:szCs w:val="18"/>
              </w:rPr>
              <w:t>Did</w:t>
            </w:r>
            <w:proofErr w:type="spellEnd"/>
            <w:r w:rsidRPr="00814EB9">
              <w:rPr>
                <w:rFonts w:asciiTheme="minorHAnsi" w:eastAsia="Times New Roman" w:hAnsiTheme="minorHAnsi" w:cstheme="minorHAnsi"/>
                <w:b/>
                <w:color w:val="auto"/>
                <w:sz w:val="18"/>
                <w:szCs w:val="18"/>
              </w:rPr>
              <w:t xml:space="preserve">, </w:t>
            </w:r>
            <w:proofErr w:type="spellStart"/>
            <w:r w:rsidRPr="00814EB9">
              <w:rPr>
                <w:rFonts w:asciiTheme="minorHAnsi" w:eastAsia="Times New Roman" w:hAnsiTheme="minorHAnsi" w:cstheme="minorHAnsi"/>
                <w:b/>
                <w:color w:val="auto"/>
                <w:sz w:val="18"/>
                <w:szCs w:val="18"/>
              </w:rPr>
              <w:t>Ped</w:t>
            </w:r>
            <w:proofErr w:type="spellEnd"/>
            <w:r w:rsidRPr="00814EB9">
              <w:rPr>
                <w:rFonts w:asciiTheme="minorHAnsi" w:eastAsia="Times New Roman" w:hAnsiTheme="minorHAnsi" w:cstheme="minorHAnsi"/>
                <w:b/>
                <w:color w:val="auto"/>
                <w:sz w:val="18"/>
                <w:szCs w:val="18"/>
              </w:rPr>
              <w:t>, Psy)</w:t>
            </w:r>
          </w:p>
        </w:tc>
        <w:tc>
          <w:tcPr>
            <w:tcW w:w="4111" w:type="dxa"/>
            <w:tcMar>
              <w:left w:w="115" w:type="dxa"/>
              <w:right w:w="115" w:type="dxa"/>
            </w:tcMar>
          </w:tcPr>
          <w:p w14:paraId="35E274BD" w14:textId="77777777" w:rsidR="002E00D2" w:rsidRPr="00814EB9" w:rsidRDefault="002E00D2" w:rsidP="00386661">
            <w:pPr>
              <w:spacing w:after="240" w:line="240" w:lineRule="auto"/>
              <w:contextualSpacing w:val="0"/>
              <w:jc w:val="both"/>
              <w:rPr>
                <w:rFonts w:asciiTheme="minorHAnsi" w:eastAsia="Times New Roman" w:hAnsiTheme="minorHAnsi" w:cstheme="minorHAnsi"/>
                <w:b/>
                <w:color w:val="auto"/>
                <w:sz w:val="18"/>
                <w:szCs w:val="18"/>
              </w:rPr>
            </w:pPr>
            <w:r w:rsidRPr="00814EB9">
              <w:rPr>
                <w:rFonts w:asciiTheme="minorHAnsi" w:eastAsia="Times New Roman" w:hAnsiTheme="minorHAnsi" w:cstheme="minorHAnsi"/>
                <w:b/>
                <w:color w:val="auto"/>
                <w:sz w:val="18"/>
                <w:szCs w:val="18"/>
              </w:rPr>
              <w:t>Aplikační úkol</w:t>
            </w:r>
          </w:p>
          <w:p w14:paraId="4BA53F0A" w14:textId="77777777" w:rsidR="002E00D2" w:rsidRPr="00814EB9" w:rsidRDefault="002E00D2" w:rsidP="00386661">
            <w:pPr>
              <w:spacing w:after="240" w:line="240" w:lineRule="auto"/>
              <w:contextualSpacing w:val="0"/>
              <w:jc w:val="both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814EB9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Student si u zkoušky vybere jeden z úkolů</w:t>
            </w:r>
          </w:p>
        </w:tc>
        <w:tc>
          <w:tcPr>
            <w:tcW w:w="4394" w:type="dxa"/>
          </w:tcPr>
          <w:p w14:paraId="26215742" w14:textId="161B0070" w:rsidR="002E00D2" w:rsidRPr="00814EB9" w:rsidRDefault="002E00D2" w:rsidP="00386661">
            <w:pPr>
              <w:spacing w:after="240" w:line="240" w:lineRule="auto"/>
              <w:ind w:right="1310"/>
              <w:contextualSpacing w:val="0"/>
              <w:jc w:val="both"/>
              <w:rPr>
                <w:rFonts w:asciiTheme="minorHAnsi" w:eastAsia="Times New Roman" w:hAnsiTheme="minorHAnsi" w:cstheme="minorHAnsi"/>
                <w:b/>
                <w:color w:val="auto"/>
                <w:sz w:val="18"/>
                <w:szCs w:val="18"/>
              </w:rPr>
            </w:pPr>
            <w:r w:rsidRPr="00814EB9">
              <w:rPr>
                <w:rFonts w:asciiTheme="minorHAnsi" w:eastAsia="Times New Roman" w:hAnsiTheme="minorHAnsi" w:cstheme="minorHAnsi"/>
                <w:b/>
                <w:color w:val="auto"/>
                <w:sz w:val="18"/>
                <w:szCs w:val="18"/>
              </w:rPr>
              <w:t>Literatura</w:t>
            </w:r>
          </w:p>
        </w:tc>
      </w:tr>
      <w:tr w:rsidR="002E00D2" w:rsidRPr="00941401" w14:paraId="68338D0F" w14:textId="681D51B2" w:rsidTr="00FA59DB">
        <w:trPr>
          <w:trHeight w:val="140"/>
        </w:trPr>
        <w:tc>
          <w:tcPr>
            <w:tcW w:w="851" w:type="dxa"/>
            <w:vMerge w:val="restart"/>
            <w:tcMar>
              <w:left w:w="115" w:type="dxa"/>
              <w:right w:w="115" w:type="dxa"/>
            </w:tcMar>
          </w:tcPr>
          <w:p w14:paraId="493E7703" w14:textId="77777777" w:rsidR="009605FC" w:rsidRDefault="009605FC" w:rsidP="00386661">
            <w:pPr>
              <w:spacing w:after="120" w:line="240" w:lineRule="auto"/>
              <w:contextualSpacing w:val="0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1.</w:t>
            </w:r>
          </w:p>
          <w:p w14:paraId="7878E0D9" w14:textId="6A9AA1CF" w:rsidR="002E00D2" w:rsidRPr="00814EB9" w:rsidRDefault="002E00D2" w:rsidP="00386661">
            <w:pPr>
              <w:spacing w:after="120" w:line="240" w:lineRule="auto"/>
              <w:contextualSpacing w:val="0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814EB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UČITEL</w:t>
            </w:r>
          </w:p>
        </w:tc>
        <w:tc>
          <w:tcPr>
            <w:tcW w:w="5528" w:type="dxa"/>
          </w:tcPr>
          <w:p w14:paraId="5056CEDB" w14:textId="77777777" w:rsidR="002E00D2" w:rsidRPr="00814EB9" w:rsidRDefault="002E00D2" w:rsidP="00386661">
            <w:pPr>
              <w:spacing w:after="120"/>
              <w:jc w:val="both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814EB9">
              <w:rPr>
                <w:rFonts w:asciiTheme="minorHAnsi" w:eastAsia="Times New Roman" w:hAnsiTheme="minorHAnsi" w:cstheme="minorHAnsi"/>
                <w:b/>
                <w:color w:val="auto"/>
                <w:sz w:val="18"/>
                <w:szCs w:val="18"/>
              </w:rPr>
              <w:t>DID</w:t>
            </w:r>
          </w:p>
          <w:p w14:paraId="2D4A824C" w14:textId="3421E85B" w:rsidR="002E00D2" w:rsidRPr="00814EB9" w:rsidRDefault="002E00D2" w:rsidP="00386661">
            <w:pPr>
              <w:spacing w:after="120"/>
              <w:jc w:val="both"/>
              <w:rPr>
                <w:rFonts w:eastAsia="Times New Roman" w:cstheme="minorHAnsi"/>
                <w:color w:val="auto"/>
                <w:sz w:val="18"/>
                <w:szCs w:val="18"/>
              </w:rPr>
            </w:pPr>
            <w:proofErr w:type="spellStart"/>
            <w:r w:rsidRPr="00814EB9">
              <w:rPr>
                <w:rFonts w:eastAsia="Times New Roman" w:cstheme="minorHAnsi"/>
                <w:color w:val="auto"/>
                <w:sz w:val="18"/>
                <w:szCs w:val="18"/>
              </w:rPr>
              <w:t>Foreign</w:t>
            </w:r>
            <w:proofErr w:type="spellEnd"/>
            <w:r w:rsidRPr="00814EB9">
              <w:rPr>
                <w:rFonts w:eastAsia="Times New Roman" w:cstheme="minorHAnsi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814EB9">
              <w:rPr>
                <w:rFonts w:eastAsia="Times New Roman" w:cstheme="minorHAnsi"/>
                <w:color w:val="auto"/>
                <w:sz w:val="18"/>
                <w:szCs w:val="18"/>
              </w:rPr>
              <w:t>language</w:t>
            </w:r>
            <w:proofErr w:type="spellEnd"/>
            <w:r w:rsidRPr="00814EB9">
              <w:rPr>
                <w:rFonts w:eastAsia="Times New Roman" w:cstheme="minorHAnsi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814EB9">
              <w:rPr>
                <w:rFonts w:eastAsia="Times New Roman" w:cstheme="minorHAnsi"/>
                <w:color w:val="auto"/>
                <w:sz w:val="18"/>
                <w:szCs w:val="18"/>
              </w:rPr>
              <w:t>teacher</w:t>
            </w:r>
            <w:proofErr w:type="spellEnd"/>
            <w:r w:rsidRPr="00814EB9">
              <w:rPr>
                <w:rFonts w:eastAsia="Times New Roman" w:cstheme="minorHAnsi"/>
                <w:color w:val="auto"/>
                <w:sz w:val="18"/>
                <w:szCs w:val="18"/>
              </w:rPr>
              <w:t xml:space="preserve"> - </w:t>
            </w:r>
            <w:proofErr w:type="spellStart"/>
            <w:r w:rsidRPr="00814EB9">
              <w:rPr>
                <w:rFonts w:eastAsia="Times New Roman" w:cstheme="minorHAnsi"/>
                <w:color w:val="auto"/>
                <w:sz w:val="18"/>
                <w:szCs w:val="18"/>
              </w:rPr>
              <w:t>knowledge</w:t>
            </w:r>
            <w:proofErr w:type="spellEnd"/>
            <w:r w:rsidRPr="00814EB9">
              <w:rPr>
                <w:rFonts w:eastAsia="Times New Roman" w:cstheme="minorHAnsi"/>
                <w:color w:val="auto"/>
                <w:sz w:val="18"/>
                <w:szCs w:val="18"/>
              </w:rPr>
              <w:t xml:space="preserve"> and </w:t>
            </w:r>
            <w:proofErr w:type="spellStart"/>
            <w:r w:rsidRPr="00814EB9">
              <w:rPr>
                <w:rFonts w:eastAsia="Times New Roman" w:cstheme="minorHAnsi"/>
                <w:color w:val="auto"/>
                <w:sz w:val="18"/>
                <w:szCs w:val="18"/>
              </w:rPr>
              <w:t>skills</w:t>
            </w:r>
            <w:proofErr w:type="spellEnd"/>
            <w:r w:rsidRPr="00814EB9">
              <w:rPr>
                <w:rFonts w:eastAsia="Times New Roman" w:cstheme="minorHAnsi"/>
                <w:color w:val="auto"/>
                <w:sz w:val="18"/>
                <w:szCs w:val="18"/>
              </w:rPr>
              <w:t xml:space="preserve">. </w:t>
            </w:r>
            <w:proofErr w:type="spellStart"/>
            <w:r w:rsidRPr="00814EB9">
              <w:rPr>
                <w:rFonts w:eastAsia="Times New Roman" w:cstheme="minorHAnsi"/>
                <w:color w:val="auto"/>
                <w:sz w:val="18"/>
                <w:szCs w:val="18"/>
              </w:rPr>
              <w:t>Roles</w:t>
            </w:r>
            <w:proofErr w:type="spellEnd"/>
            <w:r w:rsidRPr="00814EB9">
              <w:rPr>
                <w:rFonts w:eastAsia="Times New Roman" w:cstheme="minorHAnsi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814EB9">
              <w:rPr>
                <w:rFonts w:eastAsia="Times New Roman" w:cstheme="minorHAnsi"/>
                <w:color w:val="auto"/>
                <w:sz w:val="18"/>
                <w:szCs w:val="18"/>
              </w:rPr>
              <w:t>of</w:t>
            </w:r>
            <w:proofErr w:type="spellEnd"/>
            <w:r w:rsidRPr="00814EB9">
              <w:rPr>
                <w:rFonts w:eastAsia="Times New Roman" w:cstheme="minorHAnsi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814EB9">
              <w:rPr>
                <w:rFonts w:eastAsia="Times New Roman" w:cstheme="minorHAnsi"/>
                <w:color w:val="auto"/>
                <w:sz w:val="18"/>
                <w:szCs w:val="18"/>
              </w:rPr>
              <w:t>the</w:t>
            </w:r>
            <w:proofErr w:type="spellEnd"/>
            <w:r w:rsidRPr="00814EB9">
              <w:rPr>
                <w:rFonts w:eastAsia="Times New Roman" w:cstheme="minorHAnsi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814EB9">
              <w:rPr>
                <w:rFonts w:eastAsia="Times New Roman" w:cstheme="minorHAnsi"/>
                <w:color w:val="auto"/>
                <w:sz w:val="18"/>
                <w:szCs w:val="18"/>
              </w:rPr>
              <w:t>teacher</w:t>
            </w:r>
            <w:proofErr w:type="spellEnd"/>
            <w:r w:rsidRPr="00814EB9">
              <w:rPr>
                <w:rFonts w:eastAsia="Times New Roman" w:cstheme="minorHAnsi"/>
                <w:color w:val="auto"/>
                <w:sz w:val="18"/>
                <w:szCs w:val="18"/>
              </w:rPr>
              <w:t xml:space="preserve"> (</w:t>
            </w:r>
            <w:proofErr w:type="spellStart"/>
            <w:r w:rsidRPr="00814EB9">
              <w:rPr>
                <w:rFonts w:eastAsia="Times New Roman" w:cstheme="minorHAnsi"/>
                <w:color w:val="auto"/>
                <w:sz w:val="18"/>
                <w:szCs w:val="18"/>
              </w:rPr>
              <w:t>from</w:t>
            </w:r>
            <w:proofErr w:type="spellEnd"/>
            <w:r w:rsidRPr="00814EB9">
              <w:rPr>
                <w:rFonts w:eastAsia="Times New Roman" w:cstheme="minorHAnsi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814EB9">
              <w:rPr>
                <w:rFonts w:eastAsia="Times New Roman" w:cstheme="minorHAnsi"/>
                <w:color w:val="auto"/>
                <w:sz w:val="18"/>
                <w:szCs w:val="18"/>
              </w:rPr>
              <w:t>controller</w:t>
            </w:r>
            <w:proofErr w:type="spellEnd"/>
            <w:r w:rsidRPr="00814EB9">
              <w:rPr>
                <w:rFonts w:eastAsia="Times New Roman" w:cstheme="minorHAnsi"/>
                <w:color w:val="auto"/>
                <w:sz w:val="18"/>
                <w:szCs w:val="18"/>
              </w:rPr>
              <w:t xml:space="preserve"> to </w:t>
            </w:r>
            <w:proofErr w:type="spellStart"/>
            <w:r w:rsidRPr="00814EB9">
              <w:rPr>
                <w:rFonts w:eastAsia="Times New Roman" w:cstheme="minorHAnsi"/>
                <w:color w:val="auto"/>
                <w:sz w:val="18"/>
                <w:szCs w:val="18"/>
              </w:rPr>
              <w:t>facilitator</w:t>
            </w:r>
            <w:proofErr w:type="spellEnd"/>
            <w:r w:rsidRPr="00814EB9">
              <w:rPr>
                <w:rFonts w:eastAsia="Times New Roman" w:cstheme="minorHAnsi"/>
                <w:color w:val="auto"/>
                <w:sz w:val="18"/>
                <w:szCs w:val="18"/>
              </w:rPr>
              <w:t xml:space="preserve">). Professional development </w:t>
            </w:r>
            <w:proofErr w:type="spellStart"/>
            <w:r w:rsidRPr="00814EB9">
              <w:rPr>
                <w:rFonts w:eastAsia="Times New Roman" w:cstheme="minorHAnsi"/>
                <w:color w:val="auto"/>
                <w:sz w:val="18"/>
                <w:szCs w:val="18"/>
              </w:rPr>
              <w:t>possibilites</w:t>
            </w:r>
            <w:proofErr w:type="spellEnd"/>
            <w:r w:rsidRPr="00814EB9">
              <w:rPr>
                <w:rFonts w:eastAsia="Times New Roman" w:cstheme="minorHAnsi"/>
                <w:color w:val="auto"/>
                <w:sz w:val="18"/>
                <w:szCs w:val="18"/>
              </w:rPr>
              <w:t xml:space="preserve"> (</w:t>
            </w:r>
            <w:proofErr w:type="spellStart"/>
            <w:r w:rsidRPr="00814EB9">
              <w:rPr>
                <w:rFonts w:eastAsia="Times New Roman" w:cstheme="minorHAnsi"/>
                <w:color w:val="auto"/>
                <w:sz w:val="18"/>
                <w:szCs w:val="18"/>
              </w:rPr>
              <w:t>reflective</w:t>
            </w:r>
            <w:proofErr w:type="spellEnd"/>
            <w:r w:rsidRPr="00814EB9">
              <w:rPr>
                <w:rFonts w:eastAsia="Times New Roman" w:cstheme="minorHAnsi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814EB9">
              <w:rPr>
                <w:rFonts w:eastAsia="Times New Roman" w:cstheme="minorHAnsi"/>
                <w:color w:val="auto"/>
                <w:sz w:val="18"/>
                <w:szCs w:val="18"/>
              </w:rPr>
              <w:t>practice</w:t>
            </w:r>
            <w:proofErr w:type="spellEnd"/>
            <w:r w:rsidRPr="00814EB9">
              <w:rPr>
                <w:rFonts w:eastAsia="Times New Roman" w:cstheme="minorHAnsi"/>
                <w:color w:val="auto"/>
                <w:sz w:val="18"/>
                <w:szCs w:val="18"/>
              </w:rPr>
              <w:t xml:space="preserve">, </w:t>
            </w:r>
            <w:proofErr w:type="spellStart"/>
            <w:r w:rsidRPr="00814EB9">
              <w:rPr>
                <w:rFonts w:eastAsia="Times New Roman" w:cstheme="minorHAnsi"/>
                <w:color w:val="auto"/>
                <w:sz w:val="18"/>
                <w:szCs w:val="18"/>
              </w:rPr>
              <w:t>action</w:t>
            </w:r>
            <w:proofErr w:type="spellEnd"/>
            <w:r w:rsidRPr="00814EB9">
              <w:rPr>
                <w:rFonts w:eastAsia="Times New Roman" w:cstheme="minorHAnsi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814EB9">
              <w:rPr>
                <w:rFonts w:eastAsia="Times New Roman" w:cstheme="minorHAnsi"/>
                <w:color w:val="auto"/>
                <w:sz w:val="18"/>
                <w:szCs w:val="18"/>
              </w:rPr>
              <w:t>research</w:t>
            </w:r>
            <w:proofErr w:type="spellEnd"/>
            <w:r w:rsidRPr="00814EB9">
              <w:rPr>
                <w:rFonts w:eastAsia="Times New Roman" w:cstheme="minorHAnsi"/>
                <w:color w:val="auto"/>
                <w:sz w:val="18"/>
                <w:szCs w:val="18"/>
              </w:rPr>
              <w:t xml:space="preserve">, </w:t>
            </w:r>
            <w:proofErr w:type="spellStart"/>
            <w:r w:rsidRPr="00814EB9">
              <w:rPr>
                <w:rFonts w:eastAsia="Times New Roman" w:cstheme="minorHAnsi"/>
                <w:color w:val="auto"/>
                <w:sz w:val="18"/>
                <w:szCs w:val="18"/>
              </w:rPr>
              <w:t>conferences</w:t>
            </w:r>
            <w:proofErr w:type="spellEnd"/>
            <w:r w:rsidRPr="00814EB9">
              <w:rPr>
                <w:rFonts w:eastAsia="Times New Roman" w:cstheme="minorHAnsi"/>
                <w:color w:val="auto"/>
                <w:sz w:val="18"/>
                <w:szCs w:val="18"/>
              </w:rPr>
              <w:t xml:space="preserve">, </w:t>
            </w:r>
            <w:proofErr w:type="spellStart"/>
            <w:r w:rsidRPr="00814EB9">
              <w:rPr>
                <w:rFonts w:eastAsia="Times New Roman" w:cstheme="minorHAnsi"/>
                <w:color w:val="auto"/>
                <w:sz w:val="18"/>
                <w:szCs w:val="18"/>
              </w:rPr>
              <w:t>teacher</w:t>
            </w:r>
            <w:proofErr w:type="spellEnd"/>
            <w:r w:rsidRPr="00814EB9">
              <w:rPr>
                <w:rFonts w:eastAsia="Times New Roman" w:cstheme="minorHAnsi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814EB9">
              <w:rPr>
                <w:rFonts w:eastAsia="Times New Roman" w:cstheme="minorHAnsi"/>
                <w:color w:val="auto"/>
                <w:sz w:val="18"/>
                <w:szCs w:val="18"/>
              </w:rPr>
              <w:t>associations</w:t>
            </w:r>
            <w:proofErr w:type="spellEnd"/>
            <w:r w:rsidRPr="00814EB9">
              <w:rPr>
                <w:rFonts w:eastAsia="Times New Roman" w:cstheme="minorHAnsi"/>
                <w:color w:val="auto"/>
                <w:sz w:val="18"/>
                <w:szCs w:val="18"/>
              </w:rPr>
              <w:t>, networking and in</w:t>
            </w:r>
            <w:r w:rsidR="00E60E9A" w:rsidRPr="00814EB9">
              <w:rPr>
                <w:rFonts w:eastAsia="Times New Roman" w:cstheme="minorHAnsi"/>
                <w:color w:val="auto"/>
                <w:sz w:val="18"/>
                <w:szCs w:val="18"/>
              </w:rPr>
              <w:t>-</w:t>
            </w:r>
            <w:proofErr w:type="spellStart"/>
            <w:r w:rsidRPr="00814EB9">
              <w:rPr>
                <w:rFonts w:eastAsia="Times New Roman" w:cstheme="minorHAnsi"/>
                <w:color w:val="auto"/>
                <w:sz w:val="18"/>
                <w:szCs w:val="18"/>
              </w:rPr>
              <w:t>service</w:t>
            </w:r>
            <w:proofErr w:type="spellEnd"/>
            <w:r w:rsidRPr="00814EB9">
              <w:rPr>
                <w:rFonts w:eastAsia="Times New Roman" w:cstheme="minorHAnsi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814EB9">
              <w:rPr>
                <w:rFonts w:eastAsia="Times New Roman" w:cstheme="minorHAnsi"/>
                <w:color w:val="auto"/>
                <w:sz w:val="18"/>
                <w:szCs w:val="18"/>
              </w:rPr>
              <w:t>training</w:t>
            </w:r>
            <w:proofErr w:type="spellEnd"/>
            <w:r w:rsidRPr="00814EB9">
              <w:rPr>
                <w:rFonts w:eastAsia="Times New Roman" w:cstheme="minorHAnsi"/>
                <w:color w:val="auto"/>
                <w:sz w:val="18"/>
                <w:szCs w:val="18"/>
              </w:rPr>
              <w:t>).</w:t>
            </w:r>
          </w:p>
          <w:p w14:paraId="1E75762D" w14:textId="77777777" w:rsidR="002E00D2" w:rsidRPr="00814EB9" w:rsidRDefault="002E00D2" w:rsidP="00386661">
            <w:pPr>
              <w:spacing w:after="120"/>
              <w:jc w:val="both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4111" w:type="dxa"/>
            <w:vMerge w:val="restart"/>
            <w:tcMar>
              <w:left w:w="115" w:type="dxa"/>
              <w:right w:w="115" w:type="dxa"/>
            </w:tcMar>
          </w:tcPr>
          <w:p w14:paraId="58C97CEE" w14:textId="77777777" w:rsidR="00495F82" w:rsidRPr="00814EB9" w:rsidRDefault="002E00D2" w:rsidP="00386661">
            <w:pPr>
              <w:spacing w:after="120"/>
              <w:jc w:val="both"/>
              <w:rPr>
                <w:color w:val="auto"/>
                <w:sz w:val="18"/>
                <w:szCs w:val="18"/>
              </w:rPr>
            </w:pPr>
            <w:r w:rsidRPr="00814EB9">
              <w:rPr>
                <w:color w:val="auto"/>
                <w:sz w:val="18"/>
                <w:szCs w:val="18"/>
              </w:rPr>
              <w:t xml:space="preserve">Ukažte na vybraném záznamu ve vašem pedagogickém deníku znaky reflektivního psaní. Vysvětlete, </w:t>
            </w:r>
          </w:p>
          <w:p w14:paraId="210BE3CD" w14:textId="2AFD76F6" w:rsidR="002E00D2" w:rsidRPr="00814EB9" w:rsidRDefault="002E00D2" w:rsidP="00386661">
            <w:pPr>
              <w:spacing w:after="120"/>
              <w:jc w:val="both"/>
              <w:rPr>
                <w:color w:val="auto"/>
                <w:sz w:val="18"/>
                <w:szCs w:val="18"/>
              </w:rPr>
            </w:pPr>
            <w:r w:rsidRPr="00814EB9">
              <w:rPr>
                <w:color w:val="auto"/>
                <w:sz w:val="18"/>
                <w:szCs w:val="18"/>
              </w:rPr>
              <w:t xml:space="preserve">v čem vybraný záznam ne/přispěl k vašemu profesnímu učení. </w:t>
            </w:r>
          </w:p>
          <w:p w14:paraId="2C51530B" w14:textId="77777777" w:rsidR="00FA59DB" w:rsidRPr="00814EB9" w:rsidRDefault="00FA59DB" w:rsidP="00386661">
            <w:pPr>
              <w:spacing w:after="120"/>
              <w:jc w:val="both"/>
              <w:rPr>
                <w:color w:val="auto"/>
                <w:sz w:val="18"/>
                <w:szCs w:val="18"/>
              </w:rPr>
            </w:pPr>
          </w:p>
          <w:p w14:paraId="041F89F0" w14:textId="48E7CC63" w:rsidR="002E00D2" w:rsidRPr="00814EB9" w:rsidRDefault="002E00D2" w:rsidP="00386661">
            <w:pPr>
              <w:spacing w:after="120"/>
              <w:jc w:val="both"/>
              <w:rPr>
                <w:color w:val="auto"/>
                <w:sz w:val="18"/>
                <w:szCs w:val="18"/>
              </w:rPr>
            </w:pPr>
            <w:r w:rsidRPr="00814EB9">
              <w:rPr>
                <w:color w:val="auto"/>
                <w:sz w:val="18"/>
                <w:szCs w:val="18"/>
              </w:rPr>
              <w:t xml:space="preserve">Prezentujte svoje (učitelovo) pojetí výuky, komparujte s vybraným modelem kompetencí učitele (např. Rámcem profesních kvalit, </w:t>
            </w:r>
            <w:r w:rsidR="00495F82" w:rsidRPr="00814EB9">
              <w:rPr>
                <w:color w:val="auto"/>
                <w:sz w:val="18"/>
                <w:szCs w:val="18"/>
              </w:rPr>
              <w:t>Standardem</w:t>
            </w:r>
            <w:r w:rsidRPr="00814EB9">
              <w:rPr>
                <w:color w:val="auto"/>
                <w:sz w:val="18"/>
                <w:szCs w:val="18"/>
              </w:rPr>
              <w:t xml:space="preserve"> profesních kompetencí studenta). Uveďte příklad vašich silných a slabých profesní</w:t>
            </w:r>
            <w:r w:rsidR="00495F82" w:rsidRPr="00814EB9">
              <w:rPr>
                <w:color w:val="auto"/>
                <w:sz w:val="18"/>
                <w:szCs w:val="18"/>
              </w:rPr>
              <w:t>ch</w:t>
            </w:r>
            <w:r w:rsidRPr="00814EB9">
              <w:rPr>
                <w:color w:val="auto"/>
                <w:sz w:val="18"/>
                <w:szCs w:val="18"/>
              </w:rPr>
              <w:t xml:space="preserve"> kompetencí (můžete využít podklady ze Standardu kvality profesních kompetencí studenta). </w:t>
            </w:r>
          </w:p>
          <w:p w14:paraId="46EB85B7" w14:textId="77777777" w:rsidR="00FA59DB" w:rsidRPr="00814EB9" w:rsidRDefault="00FA59DB" w:rsidP="00386661">
            <w:pPr>
              <w:spacing w:after="120"/>
              <w:jc w:val="both"/>
              <w:rPr>
                <w:color w:val="auto"/>
                <w:sz w:val="18"/>
                <w:szCs w:val="18"/>
              </w:rPr>
            </w:pPr>
          </w:p>
          <w:p w14:paraId="219AA3F9" w14:textId="2670113F" w:rsidR="002E00D2" w:rsidRPr="00814EB9" w:rsidRDefault="002E00D2" w:rsidP="00386661">
            <w:pPr>
              <w:spacing w:after="120"/>
              <w:jc w:val="both"/>
              <w:rPr>
                <w:color w:val="auto"/>
                <w:sz w:val="18"/>
                <w:szCs w:val="18"/>
              </w:rPr>
            </w:pPr>
            <w:r w:rsidRPr="00814EB9">
              <w:rPr>
                <w:color w:val="auto"/>
                <w:sz w:val="18"/>
                <w:szCs w:val="18"/>
              </w:rPr>
              <w:t xml:space="preserve">Popište, jak může základní principy vámi vybrané </w:t>
            </w:r>
            <w:r w:rsidR="00495F82" w:rsidRPr="00814EB9">
              <w:rPr>
                <w:color w:val="auto"/>
                <w:sz w:val="18"/>
                <w:szCs w:val="18"/>
              </w:rPr>
              <w:t xml:space="preserve">teorie </w:t>
            </w:r>
            <w:r w:rsidRPr="00814EB9">
              <w:rPr>
                <w:color w:val="auto"/>
                <w:sz w:val="18"/>
                <w:szCs w:val="18"/>
              </w:rPr>
              <w:t>osobnosti využít učitel při práci se žáky.</w:t>
            </w:r>
            <w:r w:rsidR="00801972" w:rsidRPr="00814EB9">
              <w:rPr>
                <w:color w:val="auto"/>
                <w:sz w:val="18"/>
                <w:szCs w:val="18"/>
              </w:rPr>
              <w:t xml:space="preserve"> </w:t>
            </w:r>
          </w:p>
          <w:p w14:paraId="34B3A094" w14:textId="77777777" w:rsidR="003165E4" w:rsidRPr="00814EB9" w:rsidRDefault="003165E4" w:rsidP="00386661">
            <w:pPr>
              <w:spacing w:after="120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  <w:p w14:paraId="49AA4B7D" w14:textId="1327EF1E" w:rsidR="00346441" w:rsidRPr="00814EB9" w:rsidRDefault="00FA59DB" w:rsidP="00386661">
            <w:pPr>
              <w:spacing w:after="120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814EB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P</w:t>
            </w:r>
            <w:r w:rsidR="00346441" w:rsidRPr="00814EB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opište, jakým způsobem pracujete se stresem a zátěží</w:t>
            </w:r>
            <w:r w:rsidR="00801972" w:rsidRPr="00814EB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. </w:t>
            </w:r>
          </w:p>
          <w:p w14:paraId="7E0D146E" w14:textId="77777777" w:rsidR="00801972" w:rsidRPr="00814EB9" w:rsidRDefault="00801972" w:rsidP="00386661">
            <w:pPr>
              <w:spacing w:after="120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  <w:p w14:paraId="0A81DC20" w14:textId="60348EBF" w:rsidR="00801972" w:rsidRPr="00814EB9" w:rsidRDefault="00801972" w:rsidP="00386661">
            <w:pPr>
              <w:spacing w:after="120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814EB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Na svých portfoliových úkolech ukažte standardní strukturu empirické studie/zprávy z</w:t>
            </w:r>
            <w:r w:rsidR="009346F1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 </w:t>
            </w:r>
            <w:r w:rsidRPr="00814EB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výzkumu</w:t>
            </w:r>
            <w:r w:rsidR="009346F1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</w:t>
            </w:r>
            <w:r w:rsidR="009346F1" w:rsidRPr="009346F1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(</w:t>
            </w:r>
            <w:proofErr w:type="spellStart"/>
            <w:r w:rsidR="009346F1" w:rsidRPr="009346F1">
              <w:rPr>
                <w:color w:val="auto"/>
                <w:sz w:val="18"/>
                <w:szCs w:val="18"/>
                <w:lang w:val="en-GB"/>
              </w:rPr>
              <w:t>např</w:t>
            </w:r>
            <w:proofErr w:type="spellEnd"/>
            <w:r w:rsidR="009346F1" w:rsidRPr="009346F1">
              <w:rPr>
                <w:color w:val="auto"/>
                <w:sz w:val="18"/>
                <w:szCs w:val="18"/>
                <w:lang w:val="en-GB"/>
              </w:rPr>
              <w:t xml:space="preserve">. </w:t>
            </w:r>
            <w:proofErr w:type="spellStart"/>
            <w:r w:rsidR="009346F1" w:rsidRPr="009346F1">
              <w:rPr>
                <w:color w:val="auto"/>
                <w:sz w:val="18"/>
                <w:szCs w:val="18"/>
                <w:lang w:val="en-GB"/>
              </w:rPr>
              <w:t>Učitelova</w:t>
            </w:r>
            <w:proofErr w:type="spellEnd"/>
            <w:r w:rsidR="009346F1" w:rsidRPr="009346F1">
              <w:rPr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9346F1" w:rsidRPr="009346F1">
              <w:rPr>
                <w:color w:val="auto"/>
                <w:sz w:val="18"/>
                <w:szCs w:val="18"/>
                <w:lang w:val="en-GB"/>
              </w:rPr>
              <w:t>profe</w:t>
            </w:r>
            <w:r w:rsidR="00F90E49">
              <w:rPr>
                <w:color w:val="auto"/>
                <w:sz w:val="18"/>
                <w:szCs w:val="18"/>
                <w:lang w:val="en-GB"/>
              </w:rPr>
              <w:t>s</w:t>
            </w:r>
            <w:r w:rsidR="009346F1" w:rsidRPr="009346F1">
              <w:rPr>
                <w:color w:val="auto"/>
                <w:sz w:val="18"/>
                <w:szCs w:val="18"/>
                <w:lang w:val="en-GB"/>
              </w:rPr>
              <w:t>ní</w:t>
            </w:r>
            <w:proofErr w:type="spellEnd"/>
            <w:r w:rsidR="009346F1" w:rsidRPr="009346F1">
              <w:rPr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9346F1" w:rsidRPr="009346F1">
              <w:rPr>
                <w:color w:val="auto"/>
                <w:sz w:val="18"/>
                <w:szCs w:val="18"/>
                <w:lang w:val="en-GB"/>
              </w:rPr>
              <w:t>identita</w:t>
            </w:r>
            <w:proofErr w:type="spellEnd"/>
            <w:r w:rsidR="009346F1" w:rsidRPr="009346F1">
              <w:rPr>
                <w:color w:val="auto"/>
                <w:sz w:val="18"/>
                <w:szCs w:val="18"/>
                <w:lang w:val="en-GB"/>
              </w:rPr>
              <w:t xml:space="preserve">, </w:t>
            </w:r>
            <w:proofErr w:type="spellStart"/>
            <w:r w:rsidR="009346F1" w:rsidRPr="009346F1">
              <w:rPr>
                <w:color w:val="auto"/>
                <w:sz w:val="18"/>
                <w:szCs w:val="18"/>
                <w:lang w:val="en-GB"/>
              </w:rPr>
              <w:t>učitel</w:t>
            </w:r>
            <w:proofErr w:type="spellEnd"/>
            <w:r w:rsidR="009346F1" w:rsidRPr="009346F1">
              <w:rPr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9346F1" w:rsidRPr="009346F1">
              <w:rPr>
                <w:color w:val="auto"/>
                <w:sz w:val="18"/>
                <w:szCs w:val="18"/>
                <w:lang w:val="en-GB"/>
              </w:rPr>
              <w:t>jako</w:t>
            </w:r>
            <w:proofErr w:type="spellEnd"/>
            <w:r w:rsidR="009346F1" w:rsidRPr="009346F1">
              <w:rPr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9346F1" w:rsidRPr="009346F1">
              <w:rPr>
                <w:color w:val="auto"/>
                <w:sz w:val="18"/>
                <w:szCs w:val="18"/>
                <w:lang w:val="en-GB"/>
              </w:rPr>
              <w:t>reflektivní</w:t>
            </w:r>
            <w:proofErr w:type="spellEnd"/>
            <w:r w:rsidR="009346F1" w:rsidRPr="009346F1">
              <w:rPr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9346F1" w:rsidRPr="009346F1">
              <w:rPr>
                <w:color w:val="auto"/>
                <w:sz w:val="18"/>
                <w:szCs w:val="18"/>
                <w:lang w:val="en-GB"/>
              </w:rPr>
              <w:t>praktik</w:t>
            </w:r>
            <w:proofErr w:type="spellEnd"/>
            <w:r w:rsidR="009346F1" w:rsidRPr="009346F1">
              <w:rPr>
                <w:color w:val="auto"/>
                <w:sz w:val="18"/>
                <w:szCs w:val="18"/>
                <w:lang w:val="en-GB"/>
              </w:rPr>
              <w:t xml:space="preserve">, stress, well-being v </w:t>
            </w:r>
            <w:proofErr w:type="spellStart"/>
            <w:r w:rsidR="009346F1" w:rsidRPr="009346F1">
              <w:rPr>
                <w:color w:val="auto"/>
                <w:sz w:val="18"/>
                <w:szCs w:val="18"/>
                <w:lang w:val="en-GB"/>
              </w:rPr>
              <w:t>učitelské</w:t>
            </w:r>
            <w:proofErr w:type="spellEnd"/>
            <w:r w:rsidR="009346F1" w:rsidRPr="009346F1">
              <w:rPr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9346F1" w:rsidRPr="009346F1">
              <w:rPr>
                <w:color w:val="auto"/>
                <w:sz w:val="18"/>
                <w:szCs w:val="18"/>
                <w:lang w:val="en-GB"/>
              </w:rPr>
              <w:t>profesi</w:t>
            </w:r>
            <w:proofErr w:type="spellEnd"/>
            <w:r w:rsidR="009346F1" w:rsidRPr="009346F1">
              <w:rPr>
                <w:color w:val="auto"/>
                <w:sz w:val="18"/>
                <w:szCs w:val="18"/>
                <w:lang w:val="en-GB"/>
              </w:rPr>
              <w:t>).</w:t>
            </w:r>
            <w:r w:rsidRPr="00814EB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Představte přehledovou část, výzkumnou otázku, jí odpovídající metody sběru a analýzy dat, výsledky a diskusi výsledků. Objasněte postupy analýzy dat, které jste použili: kvalitativní kódování, tvorbu kategorií a teorie (včetně odkazů na autory), základní statistické zpracování dat.</w:t>
            </w:r>
          </w:p>
          <w:p w14:paraId="4B7403F4" w14:textId="77777777" w:rsidR="00801972" w:rsidRPr="00814EB9" w:rsidRDefault="00801972" w:rsidP="00386661">
            <w:pPr>
              <w:spacing w:after="120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  <w:p w14:paraId="2D3410BB" w14:textId="77777777" w:rsidR="00801972" w:rsidRPr="00814EB9" w:rsidRDefault="00801972" w:rsidP="00386661">
            <w:pPr>
              <w:spacing w:after="120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  <w:p w14:paraId="407BCB50" w14:textId="251EE496" w:rsidR="00801972" w:rsidRPr="00814EB9" w:rsidRDefault="00801972" w:rsidP="00386661">
            <w:pPr>
              <w:spacing w:after="120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4394" w:type="dxa"/>
            <w:vMerge w:val="restart"/>
          </w:tcPr>
          <w:p w14:paraId="6F7D35E5" w14:textId="77777777" w:rsidR="002E00D2" w:rsidRPr="00814EB9" w:rsidRDefault="002E00D2" w:rsidP="00933A3F">
            <w:pPr>
              <w:spacing w:after="0" w:line="240" w:lineRule="auto"/>
              <w:ind w:left="176" w:right="34" w:firstLine="2"/>
              <w:jc w:val="both"/>
              <w:rPr>
                <w:color w:val="auto"/>
                <w:sz w:val="18"/>
                <w:szCs w:val="18"/>
              </w:rPr>
            </w:pPr>
            <w:r w:rsidRPr="00814EB9">
              <w:rPr>
                <w:color w:val="auto"/>
                <w:sz w:val="18"/>
                <w:szCs w:val="18"/>
              </w:rPr>
              <w:t xml:space="preserve">Průcha, J. (2017). Moderní pedagogika. Praha: Portál. </w:t>
            </w:r>
          </w:p>
          <w:p w14:paraId="31898BA7" w14:textId="77777777" w:rsidR="002E00D2" w:rsidRPr="00814EB9" w:rsidRDefault="002E00D2" w:rsidP="00933A3F">
            <w:pPr>
              <w:spacing w:after="0" w:line="240" w:lineRule="auto"/>
              <w:ind w:left="176" w:right="34" w:firstLine="2"/>
              <w:jc w:val="both"/>
              <w:rPr>
                <w:color w:val="auto"/>
                <w:sz w:val="18"/>
                <w:szCs w:val="18"/>
              </w:rPr>
            </w:pPr>
            <w:proofErr w:type="spellStart"/>
            <w:r w:rsidRPr="00814EB9">
              <w:rPr>
                <w:color w:val="auto"/>
                <w:sz w:val="18"/>
                <w:szCs w:val="18"/>
              </w:rPr>
              <w:t>Korthagen</w:t>
            </w:r>
            <w:proofErr w:type="spellEnd"/>
            <w:r w:rsidRPr="00814EB9">
              <w:rPr>
                <w:color w:val="auto"/>
                <w:sz w:val="18"/>
                <w:szCs w:val="18"/>
              </w:rPr>
              <w:t xml:space="preserve">, F., Koster, B., </w:t>
            </w:r>
            <w:proofErr w:type="spellStart"/>
            <w:r w:rsidRPr="00814EB9">
              <w:rPr>
                <w:color w:val="auto"/>
                <w:sz w:val="18"/>
                <w:szCs w:val="18"/>
              </w:rPr>
              <w:t>Kessel</w:t>
            </w:r>
            <w:proofErr w:type="spellEnd"/>
            <w:r w:rsidRPr="00814EB9">
              <w:rPr>
                <w:color w:val="auto"/>
                <w:sz w:val="18"/>
                <w:szCs w:val="18"/>
              </w:rPr>
              <w:t xml:space="preserve">, J., </w:t>
            </w:r>
            <w:proofErr w:type="spellStart"/>
            <w:r w:rsidRPr="00814EB9">
              <w:rPr>
                <w:color w:val="auto"/>
                <w:sz w:val="18"/>
                <w:szCs w:val="18"/>
              </w:rPr>
              <w:t>Lagerwerf</w:t>
            </w:r>
            <w:proofErr w:type="spellEnd"/>
            <w:r w:rsidRPr="00814EB9">
              <w:rPr>
                <w:color w:val="auto"/>
                <w:sz w:val="18"/>
                <w:szCs w:val="18"/>
              </w:rPr>
              <w:t xml:space="preserve">, B., </w:t>
            </w:r>
            <w:proofErr w:type="spellStart"/>
            <w:r w:rsidRPr="00814EB9">
              <w:rPr>
                <w:color w:val="auto"/>
                <w:sz w:val="18"/>
                <w:szCs w:val="18"/>
              </w:rPr>
              <w:t>Wubbels</w:t>
            </w:r>
            <w:proofErr w:type="spellEnd"/>
            <w:r w:rsidRPr="00814EB9">
              <w:rPr>
                <w:color w:val="auto"/>
                <w:sz w:val="18"/>
                <w:szCs w:val="18"/>
              </w:rPr>
              <w:t xml:space="preserve">, T. (2011). Jak spojit praxi s teorií: didaktika realistického vzdělávání učitelů. Brno: </w:t>
            </w:r>
            <w:proofErr w:type="spellStart"/>
            <w:r w:rsidRPr="00814EB9">
              <w:rPr>
                <w:color w:val="auto"/>
                <w:sz w:val="18"/>
                <w:szCs w:val="18"/>
              </w:rPr>
              <w:t>Paido</w:t>
            </w:r>
            <w:proofErr w:type="spellEnd"/>
            <w:r w:rsidRPr="00814EB9">
              <w:rPr>
                <w:color w:val="auto"/>
                <w:sz w:val="18"/>
                <w:szCs w:val="18"/>
              </w:rPr>
              <w:t xml:space="preserve">. </w:t>
            </w:r>
          </w:p>
          <w:p w14:paraId="04BF4A15" w14:textId="77777777" w:rsidR="002E00D2" w:rsidRPr="00814EB9" w:rsidRDefault="002E00D2" w:rsidP="00933A3F">
            <w:pPr>
              <w:spacing w:after="0" w:line="240" w:lineRule="auto"/>
              <w:ind w:left="176" w:right="34" w:firstLine="2"/>
              <w:jc w:val="both"/>
              <w:rPr>
                <w:color w:val="auto"/>
                <w:sz w:val="18"/>
                <w:szCs w:val="18"/>
              </w:rPr>
            </w:pPr>
            <w:r w:rsidRPr="00814EB9">
              <w:rPr>
                <w:color w:val="auto"/>
                <w:sz w:val="18"/>
                <w:szCs w:val="18"/>
              </w:rPr>
              <w:t xml:space="preserve">Tomková et al. (2012). Rámec profesních kvalit učitele. Praha: Národní ústav pro vzdělávání. </w:t>
            </w:r>
          </w:p>
          <w:p w14:paraId="3989B4E3" w14:textId="77777777" w:rsidR="002E00D2" w:rsidRPr="00814EB9" w:rsidRDefault="002E00D2" w:rsidP="00933A3F">
            <w:pPr>
              <w:spacing w:after="0" w:line="240" w:lineRule="auto"/>
              <w:ind w:left="176" w:right="34" w:firstLine="2"/>
              <w:jc w:val="both"/>
              <w:rPr>
                <w:color w:val="auto"/>
                <w:sz w:val="18"/>
                <w:szCs w:val="18"/>
              </w:rPr>
            </w:pPr>
            <w:proofErr w:type="spellStart"/>
            <w:r w:rsidRPr="00814EB9">
              <w:rPr>
                <w:color w:val="auto"/>
                <w:sz w:val="18"/>
                <w:szCs w:val="18"/>
              </w:rPr>
              <w:t>Drapela</w:t>
            </w:r>
            <w:proofErr w:type="spellEnd"/>
            <w:r w:rsidRPr="00814EB9">
              <w:rPr>
                <w:color w:val="auto"/>
                <w:sz w:val="18"/>
                <w:szCs w:val="18"/>
              </w:rPr>
              <w:t xml:space="preserve">, V. J. (1997). Přehled teorií osobnosti. Praha: Portál. </w:t>
            </w:r>
          </w:p>
          <w:p w14:paraId="72ED3736" w14:textId="6E7CDB7C" w:rsidR="002E00D2" w:rsidRPr="00814EB9" w:rsidRDefault="002E00D2" w:rsidP="00933A3F">
            <w:pPr>
              <w:spacing w:after="0" w:line="240" w:lineRule="auto"/>
              <w:ind w:left="176" w:right="34" w:firstLine="2"/>
              <w:jc w:val="both"/>
              <w:rPr>
                <w:color w:val="auto"/>
                <w:sz w:val="18"/>
                <w:szCs w:val="18"/>
              </w:rPr>
            </w:pPr>
            <w:proofErr w:type="spellStart"/>
            <w:r w:rsidRPr="00814EB9">
              <w:rPr>
                <w:color w:val="auto"/>
                <w:sz w:val="18"/>
                <w:szCs w:val="18"/>
              </w:rPr>
              <w:t>Hall</w:t>
            </w:r>
            <w:proofErr w:type="spellEnd"/>
            <w:r w:rsidRPr="00814EB9">
              <w:rPr>
                <w:color w:val="auto"/>
                <w:sz w:val="18"/>
                <w:szCs w:val="18"/>
              </w:rPr>
              <w:t xml:space="preserve">, C. S., </w:t>
            </w:r>
            <w:r w:rsidR="00FA59DB" w:rsidRPr="00814EB9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 xml:space="preserve">&amp; </w:t>
            </w:r>
            <w:proofErr w:type="spellStart"/>
            <w:r w:rsidRPr="00814EB9">
              <w:rPr>
                <w:color w:val="auto"/>
                <w:sz w:val="18"/>
                <w:szCs w:val="18"/>
              </w:rPr>
              <w:t>Lindzey</w:t>
            </w:r>
            <w:proofErr w:type="spellEnd"/>
            <w:r w:rsidRPr="00814EB9">
              <w:rPr>
                <w:color w:val="auto"/>
                <w:sz w:val="18"/>
                <w:szCs w:val="18"/>
              </w:rPr>
              <w:t xml:space="preserve">, G. (1997). </w:t>
            </w:r>
            <w:proofErr w:type="spellStart"/>
            <w:r w:rsidRPr="00814EB9">
              <w:rPr>
                <w:color w:val="auto"/>
                <w:sz w:val="18"/>
                <w:szCs w:val="18"/>
              </w:rPr>
              <w:t>Psychológia</w:t>
            </w:r>
            <w:proofErr w:type="spellEnd"/>
            <w:r w:rsidRPr="00814EB9">
              <w:rPr>
                <w:color w:val="auto"/>
                <w:sz w:val="18"/>
                <w:szCs w:val="18"/>
              </w:rPr>
              <w:t xml:space="preserve"> osobnosti. Bratislava: Slovenské pedagogické </w:t>
            </w:r>
            <w:proofErr w:type="spellStart"/>
            <w:r w:rsidRPr="00814EB9">
              <w:rPr>
                <w:color w:val="auto"/>
                <w:sz w:val="18"/>
                <w:szCs w:val="18"/>
              </w:rPr>
              <w:t>nakladate</w:t>
            </w:r>
            <w:r w:rsidR="002A5D75" w:rsidRPr="00814EB9">
              <w:rPr>
                <w:color w:val="auto"/>
                <w:sz w:val="18"/>
                <w:szCs w:val="18"/>
              </w:rPr>
              <w:t>ľ</w:t>
            </w:r>
            <w:r w:rsidRPr="00814EB9">
              <w:rPr>
                <w:color w:val="auto"/>
                <w:sz w:val="18"/>
                <w:szCs w:val="18"/>
              </w:rPr>
              <w:t>stvo</w:t>
            </w:r>
            <w:proofErr w:type="spellEnd"/>
            <w:r w:rsidRPr="00814EB9">
              <w:rPr>
                <w:color w:val="auto"/>
                <w:sz w:val="18"/>
                <w:szCs w:val="18"/>
              </w:rPr>
              <w:t xml:space="preserve">. </w:t>
            </w:r>
          </w:p>
          <w:p w14:paraId="2779612D" w14:textId="77777777" w:rsidR="002E00D2" w:rsidRPr="00814EB9" w:rsidRDefault="002E00D2" w:rsidP="00933A3F">
            <w:pPr>
              <w:spacing w:after="0" w:line="240" w:lineRule="auto"/>
              <w:ind w:left="176" w:right="34" w:firstLine="2"/>
              <w:jc w:val="both"/>
              <w:rPr>
                <w:color w:val="auto"/>
                <w:sz w:val="18"/>
                <w:szCs w:val="18"/>
              </w:rPr>
            </w:pPr>
            <w:proofErr w:type="spellStart"/>
            <w:r w:rsidRPr="00814EB9">
              <w:rPr>
                <w:color w:val="auto"/>
                <w:sz w:val="18"/>
                <w:szCs w:val="18"/>
              </w:rPr>
              <w:t>Helus</w:t>
            </w:r>
            <w:proofErr w:type="spellEnd"/>
            <w:r w:rsidRPr="00814EB9">
              <w:rPr>
                <w:color w:val="auto"/>
                <w:sz w:val="18"/>
                <w:szCs w:val="18"/>
              </w:rPr>
              <w:t>, Z. (2004) Dítě v osobnostním pojetí: Obrat k dítěti jako výzva a úkol pro učitele i rodiče. Praha: Portál.</w:t>
            </w:r>
          </w:p>
          <w:p w14:paraId="7B1A513B" w14:textId="77777777" w:rsidR="00495F82" w:rsidRPr="00814EB9" w:rsidRDefault="00346441" w:rsidP="00933A3F">
            <w:pPr>
              <w:spacing w:after="0" w:line="240" w:lineRule="auto"/>
              <w:ind w:left="176" w:right="34" w:firstLine="2"/>
              <w:jc w:val="both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proofErr w:type="spellStart"/>
            <w:r w:rsidRPr="00814EB9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Hennig</w:t>
            </w:r>
            <w:proofErr w:type="spellEnd"/>
            <w:r w:rsidRPr="00814EB9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, C., &amp; Keller, G. (1996). Antistresový program pro učitele: projevy, příčiny a způsoby překonání stresu</w:t>
            </w:r>
          </w:p>
          <w:p w14:paraId="7B178FAE" w14:textId="119ACF95" w:rsidR="00346441" w:rsidRPr="00814EB9" w:rsidRDefault="00346441" w:rsidP="00933A3F">
            <w:pPr>
              <w:spacing w:after="0" w:line="240" w:lineRule="auto"/>
              <w:ind w:left="176" w:right="34" w:firstLine="2"/>
              <w:jc w:val="both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814EB9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 xml:space="preserve"> z povolání. Praha: Portál.</w:t>
            </w:r>
          </w:p>
          <w:p w14:paraId="7CDA48CA" w14:textId="7F5AC6EE" w:rsidR="00346441" w:rsidRPr="00814EB9" w:rsidRDefault="00346441" w:rsidP="00933A3F">
            <w:pPr>
              <w:spacing w:after="0" w:line="240" w:lineRule="auto"/>
              <w:ind w:left="176" w:right="34" w:firstLine="2"/>
              <w:jc w:val="both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814EB9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Pešek, R.</w:t>
            </w:r>
            <w:r w:rsidR="00FA59DB" w:rsidRPr="00814EB9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 xml:space="preserve">, &amp; </w:t>
            </w:r>
            <w:r w:rsidRPr="00814EB9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814EB9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Praško</w:t>
            </w:r>
            <w:proofErr w:type="spellEnd"/>
            <w:r w:rsidRPr="00814EB9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 xml:space="preserve"> J. (2016). Syndrom vyhoření: Jak se prací a pomáháním druhým nezničit. Praha: Pasparta.</w:t>
            </w:r>
          </w:p>
          <w:p w14:paraId="47D407E2" w14:textId="5D27748D" w:rsidR="00346441" w:rsidRPr="00814EB9" w:rsidRDefault="00346441" w:rsidP="00933A3F">
            <w:pPr>
              <w:spacing w:after="0" w:line="240" w:lineRule="auto"/>
              <w:ind w:left="176" w:right="34" w:firstLine="2"/>
              <w:jc w:val="both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814EB9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Mareš, J. (2013). Pedagogická psychologie. Praha: Portál.</w:t>
            </w:r>
          </w:p>
        </w:tc>
      </w:tr>
      <w:tr w:rsidR="002E00D2" w:rsidRPr="00941401" w14:paraId="76322E1C" w14:textId="2C3F4A5C" w:rsidTr="00801972">
        <w:trPr>
          <w:trHeight w:val="701"/>
        </w:trPr>
        <w:tc>
          <w:tcPr>
            <w:tcW w:w="851" w:type="dxa"/>
            <w:vMerge/>
            <w:tcMar>
              <w:left w:w="115" w:type="dxa"/>
              <w:right w:w="115" w:type="dxa"/>
            </w:tcMar>
          </w:tcPr>
          <w:p w14:paraId="1CB75FDA" w14:textId="77777777" w:rsidR="002E00D2" w:rsidRPr="00814EB9" w:rsidRDefault="002E00D2" w:rsidP="00386661">
            <w:pPr>
              <w:spacing w:after="120" w:line="240" w:lineRule="auto"/>
              <w:contextualSpacing w:val="0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5528" w:type="dxa"/>
          </w:tcPr>
          <w:p w14:paraId="4999DC63" w14:textId="21B720E9" w:rsidR="00C557F7" w:rsidRPr="00814EB9" w:rsidRDefault="00C557F7" w:rsidP="00386661">
            <w:pPr>
              <w:spacing w:after="120"/>
              <w:jc w:val="both"/>
              <w:rPr>
                <w:b/>
                <w:color w:val="auto"/>
                <w:sz w:val="18"/>
                <w:szCs w:val="18"/>
              </w:rPr>
            </w:pPr>
            <w:r w:rsidRPr="00814EB9">
              <w:rPr>
                <w:b/>
                <w:color w:val="auto"/>
                <w:sz w:val="18"/>
                <w:szCs w:val="18"/>
              </w:rPr>
              <w:t>PED-PSY</w:t>
            </w:r>
          </w:p>
          <w:p w14:paraId="7CB8E4FD" w14:textId="56070A74" w:rsidR="002E00D2" w:rsidRPr="00814EB9" w:rsidRDefault="002E00D2" w:rsidP="00386661">
            <w:pPr>
              <w:spacing w:after="120"/>
              <w:jc w:val="both"/>
              <w:rPr>
                <w:b/>
                <w:color w:val="auto"/>
                <w:sz w:val="18"/>
                <w:szCs w:val="18"/>
              </w:rPr>
            </w:pPr>
            <w:r w:rsidRPr="00814EB9">
              <w:rPr>
                <w:b/>
                <w:color w:val="auto"/>
                <w:sz w:val="18"/>
                <w:szCs w:val="18"/>
              </w:rPr>
              <w:t xml:space="preserve">Osobnost učitele  </w:t>
            </w:r>
          </w:p>
          <w:p w14:paraId="095A34B7" w14:textId="157843DE" w:rsidR="00801972" w:rsidRPr="00814EB9" w:rsidRDefault="00801972" w:rsidP="00801972">
            <w:pPr>
              <w:spacing w:after="0" w:line="240" w:lineRule="auto"/>
              <w:rPr>
                <w:b/>
                <w:color w:val="auto"/>
                <w:sz w:val="18"/>
                <w:szCs w:val="18"/>
              </w:rPr>
            </w:pPr>
            <w:r w:rsidRPr="00814EB9">
              <w:rPr>
                <w:b/>
                <w:color w:val="auto"/>
                <w:sz w:val="18"/>
                <w:szCs w:val="18"/>
              </w:rPr>
              <w:t xml:space="preserve">Pedagogický a psychologický výzkum a jeho využití v práci učitele </w:t>
            </w:r>
          </w:p>
          <w:p w14:paraId="7F7D6A0B" w14:textId="77777777" w:rsidR="00801972" w:rsidRPr="00814EB9" w:rsidRDefault="00801972" w:rsidP="00EB6B1B">
            <w:pPr>
              <w:spacing w:after="120" w:line="240" w:lineRule="auto"/>
              <w:rPr>
                <w:b/>
                <w:color w:val="auto"/>
                <w:sz w:val="18"/>
                <w:szCs w:val="18"/>
              </w:rPr>
            </w:pPr>
          </w:p>
          <w:p w14:paraId="1F5DCDC9" w14:textId="50FD34D5" w:rsidR="002E00D2" w:rsidRPr="00814EB9" w:rsidRDefault="002E00D2" w:rsidP="00AB1B11">
            <w:pPr>
              <w:pStyle w:val="Odstavecseseznamem"/>
              <w:numPr>
                <w:ilvl w:val="0"/>
                <w:numId w:val="4"/>
              </w:numPr>
              <w:spacing w:after="120"/>
              <w:jc w:val="both"/>
              <w:rPr>
                <w:color w:val="auto"/>
                <w:sz w:val="18"/>
                <w:szCs w:val="18"/>
              </w:rPr>
            </w:pPr>
            <w:r w:rsidRPr="00814EB9">
              <w:rPr>
                <w:b/>
                <w:bCs/>
                <w:color w:val="auto"/>
                <w:sz w:val="18"/>
                <w:szCs w:val="18"/>
              </w:rPr>
              <w:t>Osobnost učitele</w:t>
            </w:r>
            <w:r w:rsidR="00C557F7" w:rsidRPr="00814EB9">
              <w:rPr>
                <w:b/>
                <w:bCs/>
                <w:color w:val="auto"/>
                <w:sz w:val="18"/>
                <w:szCs w:val="18"/>
              </w:rPr>
              <w:t>/</w:t>
            </w:r>
            <w:proofErr w:type="spellStart"/>
            <w:r w:rsidR="00C557F7" w:rsidRPr="00814EB9">
              <w:rPr>
                <w:b/>
                <w:bCs/>
                <w:color w:val="auto"/>
                <w:sz w:val="18"/>
                <w:szCs w:val="18"/>
              </w:rPr>
              <w:t>ky</w:t>
            </w:r>
            <w:proofErr w:type="spellEnd"/>
            <w:r w:rsidRPr="00814EB9">
              <w:rPr>
                <w:b/>
                <w:bCs/>
                <w:color w:val="auto"/>
                <w:sz w:val="18"/>
                <w:szCs w:val="18"/>
              </w:rPr>
              <w:t>, jeho</w:t>
            </w:r>
            <w:r w:rsidR="00C557F7" w:rsidRPr="00814EB9">
              <w:rPr>
                <w:b/>
                <w:bCs/>
                <w:color w:val="auto"/>
                <w:sz w:val="18"/>
                <w:szCs w:val="18"/>
              </w:rPr>
              <w:t>/její</w:t>
            </w:r>
            <w:r w:rsidRPr="00814EB9">
              <w:rPr>
                <w:b/>
                <w:bCs/>
                <w:color w:val="auto"/>
                <w:sz w:val="18"/>
                <w:szCs w:val="18"/>
              </w:rPr>
              <w:t xml:space="preserve"> role, profesní kompetence a rozvoj</w:t>
            </w:r>
            <w:r w:rsidRPr="00814EB9">
              <w:rPr>
                <w:color w:val="auto"/>
                <w:sz w:val="18"/>
                <w:szCs w:val="18"/>
              </w:rPr>
              <w:t xml:space="preserve">. Standard učitele, profesní etika (např. Rámec profesních kvalit učitele). Pedagog jako reflektující praktik, modely reflexe (ALACT). Třídní učitel. </w:t>
            </w:r>
          </w:p>
          <w:p w14:paraId="0006ED7C" w14:textId="127D66C1" w:rsidR="00ED2F21" w:rsidRPr="00814EB9" w:rsidRDefault="002E00D2" w:rsidP="004632DE">
            <w:pPr>
              <w:pStyle w:val="Odstavecseseznamem"/>
              <w:spacing w:after="120"/>
              <w:ind w:left="360"/>
              <w:jc w:val="both"/>
              <w:rPr>
                <w:color w:val="auto"/>
                <w:sz w:val="18"/>
                <w:szCs w:val="18"/>
              </w:rPr>
            </w:pPr>
            <w:r w:rsidRPr="00814EB9">
              <w:rPr>
                <w:color w:val="auto"/>
                <w:sz w:val="18"/>
                <w:szCs w:val="18"/>
              </w:rPr>
              <w:t>Osobnost učitele (jedince) z hlediska psychologie. Teorie osobnosti a jejich aplikace v pedagogickém prostředí. Životní příběh učitele, životní příběh žáka a jejich vliv na proces učení a výchovy.</w:t>
            </w:r>
            <w:r w:rsidR="00ED2F21" w:rsidRPr="00814EB9">
              <w:rPr>
                <w:color w:val="auto"/>
                <w:sz w:val="18"/>
                <w:szCs w:val="18"/>
              </w:rPr>
              <w:t xml:space="preserve"> </w:t>
            </w:r>
            <w:r w:rsidR="009346F1">
              <w:rPr>
                <w:color w:val="auto"/>
                <w:sz w:val="18"/>
                <w:szCs w:val="18"/>
              </w:rPr>
              <w:t>W</w:t>
            </w:r>
            <w:r w:rsidR="009346F1" w:rsidRPr="003512E5">
              <w:rPr>
                <w:rStyle w:val="cf01"/>
                <w:rFonts w:asciiTheme="minorHAnsi" w:hAnsiTheme="minorHAnsi" w:cstheme="minorHAnsi"/>
                <w:lang w:val="en-GB"/>
              </w:rPr>
              <w:t>ell-being</w:t>
            </w:r>
            <w:r w:rsidR="009346F1">
              <w:rPr>
                <w:rStyle w:val="cf01"/>
                <w:rFonts w:asciiTheme="minorHAnsi" w:hAnsiTheme="minorHAnsi" w:cstheme="minorHAnsi"/>
                <w:lang w:val="en-GB"/>
              </w:rPr>
              <w:t xml:space="preserve"> </w:t>
            </w:r>
            <w:proofErr w:type="spellStart"/>
            <w:r w:rsidR="009346F1">
              <w:rPr>
                <w:rStyle w:val="cf01"/>
                <w:rFonts w:asciiTheme="minorHAnsi" w:hAnsiTheme="minorHAnsi" w:cstheme="minorHAnsi"/>
                <w:lang w:val="en-GB"/>
              </w:rPr>
              <w:t>učitele</w:t>
            </w:r>
            <w:proofErr w:type="spellEnd"/>
            <w:r w:rsidR="009346F1">
              <w:rPr>
                <w:rStyle w:val="cf01"/>
                <w:rFonts w:asciiTheme="minorHAnsi" w:hAnsiTheme="minorHAnsi" w:cstheme="minorHAnsi"/>
                <w:lang w:val="en-GB"/>
              </w:rPr>
              <w:t xml:space="preserve"> a </w:t>
            </w:r>
            <w:proofErr w:type="spellStart"/>
            <w:r w:rsidR="009346F1">
              <w:rPr>
                <w:rStyle w:val="cf01"/>
                <w:rFonts w:asciiTheme="minorHAnsi" w:hAnsiTheme="minorHAnsi" w:cstheme="minorHAnsi"/>
                <w:lang w:val="en-GB"/>
              </w:rPr>
              <w:t>prevence</w:t>
            </w:r>
            <w:proofErr w:type="spellEnd"/>
            <w:r w:rsidR="009346F1">
              <w:rPr>
                <w:rStyle w:val="cf01"/>
                <w:rFonts w:asciiTheme="minorHAnsi" w:hAnsiTheme="minorHAnsi" w:cstheme="minorHAnsi"/>
                <w:lang w:val="en-GB"/>
              </w:rPr>
              <w:t xml:space="preserve"> </w:t>
            </w:r>
            <w:proofErr w:type="spellStart"/>
            <w:r w:rsidR="009346F1" w:rsidRPr="00162D85">
              <w:rPr>
                <w:rStyle w:val="cf01"/>
                <w:rFonts w:asciiTheme="minorHAnsi" w:hAnsiTheme="minorHAnsi" w:cstheme="minorHAnsi"/>
                <w:lang w:val="en-GB"/>
              </w:rPr>
              <w:t>burnout</w:t>
            </w:r>
            <w:r w:rsidR="009346F1">
              <w:rPr>
                <w:rStyle w:val="cf01"/>
                <w:rFonts w:asciiTheme="minorHAnsi" w:hAnsiTheme="minorHAnsi" w:cstheme="minorHAnsi"/>
                <w:lang w:val="en-GB"/>
              </w:rPr>
              <w:t>u</w:t>
            </w:r>
            <w:proofErr w:type="spellEnd"/>
            <w:r w:rsidR="009346F1" w:rsidRPr="00162D85">
              <w:rPr>
                <w:rStyle w:val="cf01"/>
                <w:rFonts w:asciiTheme="minorHAnsi" w:hAnsiTheme="minorHAnsi" w:cstheme="minorHAnsi"/>
                <w:lang w:val="en-GB"/>
              </w:rPr>
              <w:t xml:space="preserve"> (</w:t>
            </w:r>
            <w:proofErr w:type="spellStart"/>
            <w:r w:rsidR="009346F1">
              <w:rPr>
                <w:rStyle w:val="cf01"/>
                <w:rFonts w:asciiTheme="minorHAnsi" w:hAnsiTheme="minorHAnsi" w:cstheme="minorHAnsi"/>
                <w:lang w:val="en-GB"/>
              </w:rPr>
              <w:t>sebepéče</w:t>
            </w:r>
            <w:proofErr w:type="spellEnd"/>
            <w:r w:rsidR="009346F1">
              <w:rPr>
                <w:rStyle w:val="cf01"/>
                <w:rFonts w:asciiTheme="minorHAnsi" w:hAnsiTheme="minorHAnsi" w:cstheme="minorHAnsi"/>
                <w:lang w:val="en-GB"/>
              </w:rPr>
              <w:t xml:space="preserve">, </w:t>
            </w:r>
            <w:proofErr w:type="spellStart"/>
            <w:r w:rsidR="009346F1">
              <w:rPr>
                <w:rStyle w:val="cf01"/>
                <w:rFonts w:asciiTheme="minorHAnsi" w:hAnsiTheme="minorHAnsi" w:cstheme="minorHAnsi"/>
                <w:lang w:val="en-GB"/>
              </w:rPr>
              <w:t>sociální</w:t>
            </w:r>
            <w:proofErr w:type="spellEnd"/>
            <w:r w:rsidR="009346F1">
              <w:rPr>
                <w:rStyle w:val="cf01"/>
                <w:rFonts w:asciiTheme="minorHAnsi" w:hAnsiTheme="minorHAnsi" w:cstheme="minorHAnsi"/>
                <w:lang w:val="en-GB"/>
              </w:rPr>
              <w:t xml:space="preserve"> </w:t>
            </w:r>
            <w:proofErr w:type="spellStart"/>
            <w:r w:rsidR="009346F1">
              <w:rPr>
                <w:rStyle w:val="cf01"/>
                <w:rFonts w:asciiTheme="minorHAnsi" w:hAnsiTheme="minorHAnsi" w:cstheme="minorHAnsi"/>
                <w:lang w:val="en-GB"/>
              </w:rPr>
              <w:t>opora</w:t>
            </w:r>
            <w:proofErr w:type="spellEnd"/>
            <w:r w:rsidR="009346F1">
              <w:rPr>
                <w:rStyle w:val="cf01"/>
                <w:rFonts w:asciiTheme="minorHAnsi" w:hAnsiTheme="minorHAnsi" w:cstheme="minorHAnsi"/>
                <w:lang w:val="en-GB"/>
              </w:rPr>
              <w:t xml:space="preserve">, </w:t>
            </w:r>
            <w:proofErr w:type="spellStart"/>
            <w:r w:rsidR="009346F1">
              <w:rPr>
                <w:rStyle w:val="cf01"/>
                <w:rFonts w:asciiTheme="minorHAnsi" w:hAnsiTheme="minorHAnsi" w:cstheme="minorHAnsi"/>
                <w:lang w:val="en-GB"/>
              </w:rPr>
              <w:t>praxe</w:t>
            </w:r>
            <w:proofErr w:type="spellEnd"/>
            <w:r w:rsidR="009346F1">
              <w:rPr>
                <w:rStyle w:val="cf01"/>
                <w:rFonts w:asciiTheme="minorHAnsi" w:hAnsiTheme="minorHAnsi" w:cstheme="minorHAnsi"/>
                <w:lang w:val="en-GB"/>
              </w:rPr>
              <w:t xml:space="preserve"> </w:t>
            </w:r>
            <w:proofErr w:type="spellStart"/>
            <w:r w:rsidR="009346F1">
              <w:rPr>
                <w:rStyle w:val="cf01"/>
                <w:rFonts w:asciiTheme="minorHAnsi" w:hAnsiTheme="minorHAnsi" w:cstheme="minorHAnsi"/>
                <w:lang w:val="en-GB"/>
              </w:rPr>
              <w:t>školy</w:t>
            </w:r>
            <w:proofErr w:type="spellEnd"/>
            <w:r w:rsidR="009346F1" w:rsidRPr="00162D85">
              <w:rPr>
                <w:rStyle w:val="cf01"/>
                <w:rFonts w:asciiTheme="minorHAnsi" w:hAnsiTheme="minorHAnsi" w:cstheme="minorHAnsi"/>
                <w:lang w:val="en-GB"/>
              </w:rPr>
              <w:t>).</w:t>
            </w:r>
          </w:p>
          <w:p w14:paraId="2AB40D6E" w14:textId="1C40B7CF" w:rsidR="003165E4" w:rsidRPr="00814EB9" w:rsidRDefault="00801972" w:rsidP="00AB1B11">
            <w:pPr>
              <w:pStyle w:val="Odstavecseseznamem"/>
              <w:numPr>
                <w:ilvl w:val="0"/>
                <w:numId w:val="4"/>
              </w:numPr>
              <w:spacing w:after="120"/>
              <w:jc w:val="both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814EB9">
              <w:rPr>
                <w:b/>
                <w:color w:val="auto"/>
                <w:sz w:val="18"/>
                <w:szCs w:val="18"/>
              </w:rPr>
              <w:t>Pedagogický výzkum a jeho metodologické součásti</w:t>
            </w:r>
            <w:r w:rsidRPr="00814EB9">
              <w:rPr>
                <w:color w:val="auto"/>
                <w:sz w:val="18"/>
                <w:szCs w:val="18"/>
              </w:rPr>
              <w:t xml:space="preserve"> (výzkumný problém, kvantitativní a kvalitativní orientace výzkumu, validita a reliabilita, metody sběru dat, metody analýzy dat, interpretace údajů). </w:t>
            </w:r>
            <w:r w:rsidRPr="00814EB9">
              <w:rPr>
                <w:bCs/>
                <w:color w:val="auto"/>
                <w:sz w:val="18"/>
                <w:szCs w:val="18"/>
              </w:rPr>
              <w:t xml:space="preserve">Metody výzkumu a jejich psychologické aspekty: </w:t>
            </w:r>
            <w:r w:rsidRPr="00814EB9">
              <w:rPr>
                <w:color w:val="auto"/>
                <w:sz w:val="18"/>
                <w:szCs w:val="18"/>
              </w:rPr>
              <w:t xml:space="preserve">Metody získávání dat: pozorování, rozhovor, analýza produktů, experiment (přirozený a laboratorní), </w:t>
            </w:r>
            <w:proofErr w:type="spellStart"/>
            <w:r w:rsidRPr="00814EB9">
              <w:rPr>
                <w:color w:val="auto"/>
                <w:sz w:val="18"/>
                <w:szCs w:val="18"/>
              </w:rPr>
              <w:t>kvaziexperiment</w:t>
            </w:r>
            <w:proofErr w:type="spellEnd"/>
            <w:r w:rsidRPr="00814EB9">
              <w:rPr>
                <w:color w:val="auto"/>
                <w:sz w:val="18"/>
                <w:szCs w:val="18"/>
              </w:rPr>
              <w:t>, ex post facto výzkum. Longitudinální a průřezový (</w:t>
            </w:r>
            <w:proofErr w:type="spellStart"/>
            <w:r w:rsidRPr="00814EB9">
              <w:rPr>
                <w:color w:val="auto"/>
                <w:sz w:val="18"/>
                <w:szCs w:val="18"/>
              </w:rPr>
              <w:t>cross-section</w:t>
            </w:r>
            <w:proofErr w:type="spellEnd"/>
            <w:r w:rsidRPr="00814EB9">
              <w:rPr>
                <w:color w:val="auto"/>
                <w:sz w:val="18"/>
                <w:szCs w:val="18"/>
              </w:rPr>
              <w:t>) výzkum, korelační výzkum. Kvantitativní, kvalitativní a smíšený výzkumný design. Standardizované psychologické testy. Dotazníky. Etické aspekty výzkumu a získávání dat. GDPR. Práce s osobními údaji ve školní praxi.</w:t>
            </w:r>
          </w:p>
        </w:tc>
        <w:tc>
          <w:tcPr>
            <w:tcW w:w="4111" w:type="dxa"/>
            <w:vMerge/>
            <w:tcMar>
              <w:left w:w="115" w:type="dxa"/>
              <w:right w:w="115" w:type="dxa"/>
            </w:tcMar>
          </w:tcPr>
          <w:p w14:paraId="587406B5" w14:textId="77777777" w:rsidR="002E00D2" w:rsidRPr="00814EB9" w:rsidRDefault="002E00D2" w:rsidP="00AB1B11">
            <w:pPr>
              <w:pStyle w:val="Odstavecseseznamem"/>
              <w:numPr>
                <w:ilvl w:val="1"/>
                <w:numId w:val="1"/>
              </w:numPr>
              <w:spacing w:after="120"/>
              <w:ind w:left="452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4394" w:type="dxa"/>
            <w:vMerge/>
          </w:tcPr>
          <w:p w14:paraId="13147C6C" w14:textId="314CEF18" w:rsidR="002E00D2" w:rsidRPr="00814EB9" w:rsidRDefault="002E00D2" w:rsidP="00386661">
            <w:pPr>
              <w:spacing w:after="120"/>
              <w:ind w:left="175" w:right="34" w:hanging="83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  <w:tr w:rsidR="0006097F" w:rsidRPr="00941401" w14:paraId="086B169E" w14:textId="32BC35FC" w:rsidTr="00FA59DB">
        <w:trPr>
          <w:trHeight w:val="1081"/>
        </w:trPr>
        <w:tc>
          <w:tcPr>
            <w:tcW w:w="851" w:type="dxa"/>
            <w:vMerge w:val="restart"/>
            <w:tcMar>
              <w:left w:w="115" w:type="dxa"/>
              <w:right w:w="115" w:type="dxa"/>
            </w:tcMar>
          </w:tcPr>
          <w:p w14:paraId="0B51C958" w14:textId="73DBA0DD" w:rsidR="0006097F" w:rsidRPr="00814EB9" w:rsidRDefault="009605FC" w:rsidP="00386661">
            <w:pPr>
              <w:spacing w:after="120" w:line="240" w:lineRule="auto"/>
              <w:contextualSpacing w:val="0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lastRenderedPageBreak/>
              <w:t xml:space="preserve">2. </w:t>
            </w:r>
            <w:r w:rsidR="0006097F" w:rsidRPr="00814EB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ŽÁK</w:t>
            </w:r>
          </w:p>
        </w:tc>
        <w:tc>
          <w:tcPr>
            <w:tcW w:w="5528" w:type="dxa"/>
          </w:tcPr>
          <w:p w14:paraId="5BA5FA0D" w14:textId="77777777" w:rsidR="0006097F" w:rsidRPr="00814EB9" w:rsidRDefault="0006097F" w:rsidP="00386661">
            <w:pPr>
              <w:shd w:val="clear" w:color="auto" w:fill="FFFFFF"/>
              <w:spacing w:after="120"/>
              <w:contextualSpacing w:val="0"/>
              <w:jc w:val="both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814EB9">
              <w:rPr>
                <w:rFonts w:asciiTheme="minorHAnsi" w:eastAsia="Times New Roman" w:hAnsiTheme="minorHAnsi" w:cstheme="minorHAnsi"/>
                <w:b/>
                <w:color w:val="auto"/>
                <w:sz w:val="18"/>
                <w:szCs w:val="18"/>
              </w:rPr>
              <w:t>DID</w:t>
            </w:r>
            <w:r w:rsidRPr="00814EB9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 xml:space="preserve"> </w:t>
            </w:r>
          </w:p>
          <w:p w14:paraId="29656CB0" w14:textId="018F81DB" w:rsidR="0006097F" w:rsidRPr="00814EB9" w:rsidRDefault="0006097F" w:rsidP="00386661">
            <w:pPr>
              <w:spacing w:after="120"/>
              <w:jc w:val="both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proofErr w:type="spellStart"/>
            <w:r w:rsidRPr="00814EB9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Language</w:t>
            </w:r>
            <w:proofErr w:type="spellEnd"/>
            <w:r w:rsidRPr="00814EB9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814EB9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learner</w:t>
            </w:r>
            <w:proofErr w:type="spellEnd"/>
            <w:r w:rsidRPr="00814EB9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 xml:space="preserve"> – </w:t>
            </w:r>
            <w:proofErr w:type="spellStart"/>
            <w:r w:rsidRPr="00814EB9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individual</w:t>
            </w:r>
            <w:proofErr w:type="spellEnd"/>
            <w:r w:rsidRPr="00814EB9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814EB9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differences</w:t>
            </w:r>
            <w:proofErr w:type="spellEnd"/>
            <w:r w:rsidRPr="00814EB9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 xml:space="preserve"> (</w:t>
            </w:r>
            <w:proofErr w:type="spellStart"/>
            <w:r w:rsidRPr="00814EB9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learner</w:t>
            </w:r>
            <w:proofErr w:type="spellEnd"/>
            <w:r w:rsidRPr="00814EB9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814EB9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beliefs</w:t>
            </w:r>
            <w:proofErr w:type="spellEnd"/>
            <w:r w:rsidRPr="00814EB9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 xml:space="preserve">, learning </w:t>
            </w:r>
            <w:proofErr w:type="spellStart"/>
            <w:r w:rsidRPr="00814EB9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styles</w:t>
            </w:r>
            <w:proofErr w:type="spellEnd"/>
            <w:r w:rsidRPr="00814EB9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 xml:space="preserve">, </w:t>
            </w:r>
            <w:proofErr w:type="spellStart"/>
            <w:r w:rsidRPr="00814EB9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Multiple</w:t>
            </w:r>
            <w:proofErr w:type="spellEnd"/>
            <w:r w:rsidRPr="00814EB9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814EB9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Intelligences</w:t>
            </w:r>
            <w:proofErr w:type="spellEnd"/>
            <w:r w:rsidRPr="00814EB9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 xml:space="preserve">, </w:t>
            </w:r>
            <w:proofErr w:type="spellStart"/>
            <w:r w:rsidRPr="00814EB9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learner</w:t>
            </w:r>
            <w:proofErr w:type="spellEnd"/>
            <w:r w:rsidRPr="00814EB9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814EB9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strategies</w:t>
            </w:r>
            <w:proofErr w:type="spellEnd"/>
            <w:r w:rsidRPr="00814EB9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 xml:space="preserve">, </w:t>
            </w:r>
            <w:proofErr w:type="spellStart"/>
            <w:r w:rsidRPr="00814EB9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specific</w:t>
            </w:r>
            <w:proofErr w:type="spellEnd"/>
            <w:r w:rsidRPr="00814EB9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 xml:space="preserve"> learning </w:t>
            </w:r>
            <w:proofErr w:type="spellStart"/>
            <w:r w:rsidRPr="00814EB9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differences</w:t>
            </w:r>
            <w:proofErr w:type="spellEnd"/>
            <w:r w:rsidRPr="00814EB9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 xml:space="preserve">). </w:t>
            </w:r>
            <w:proofErr w:type="spellStart"/>
            <w:r w:rsidRPr="00814EB9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Learner</w:t>
            </w:r>
            <w:proofErr w:type="spellEnd"/>
            <w:r w:rsidRPr="00814EB9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 xml:space="preserve"> autonomy and </w:t>
            </w:r>
            <w:proofErr w:type="spellStart"/>
            <w:r w:rsidRPr="00814EB9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learner</w:t>
            </w:r>
            <w:proofErr w:type="spellEnd"/>
            <w:r w:rsidRPr="00814EB9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814EB9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training</w:t>
            </w:r>
            <w:proofErr w:type="spellEnd"/>
            <w:r w:rsidRPr="00814EB9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.</w:t>
            </w:r>
          </w:p>
        </w:tc>
        <w:tc>
          <w:tcPr>
            <w:tcW w:w="4111" w:type="dxa"/>
            <w:vMerge w:val="restart"/>
            <w:tcMar>
              <w:left w:w="115" w:type="dxa"/>
              <w:right w:w="115" w:type="dxa"/>
            </w:tcMar>
          </w:tcPr>
          <w:p w14:paraId="4440D081" w14:textId="143E86EA" w:rsidR="0006097F" w:rsidRPr="00814EB9" w:rsidRDefault="0006097F" w:rsidP="00D70670">
            <w:pPr>
              <w:spacing w:after="120"/>
              <w:contextualSpacing w:val="0"/>
              <w:jc w:val="both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814EB9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Jakým konkrétním způsobem můžete přispět k výchově žáků ve škole? Ukažte na příkladu ze své praxe.</w:t>
            </w:r>
          </w:p>
          <w:p w14:paraId="7A9B7065" w14:textId="2CD77866" w:rsidR="0006097F" w:rsidRPr="00814EB9" w:rsidRDefault="0006097F" w:rsidP="00D70670">
            <w:pPr>
              <w:spacing w:after="120"/>
              <w:contextualSpacing w:val="0"/>
              <w:jc w:val="both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814EB9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Na příkladu ze své praxe ukažte, jakým způsobem zohledňujete ve výuce vývojová specifika žáků.</w:t>
            </w:r>
          </w:p>
          <w:p w14:paraId="4E8F0279" w14:textId="77777777" w:rsidR="009605FC" w:rsidRDefault="00B369DD" w:rsidP="00D70670">
            <w:pPr>
              <w:spacing w:after="120"/>
              <w:contextualSpacing w:val="0"/>
              <w:jc w:val="both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814EB9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Uveďte příklady efektivního řízení třídy, kterým můžete předcházet vyrušování žáků. Ilustrujte použití některých opatření v praxi.</w:t>
            </w:r>
            <w:r w:rsidRPr="00814EB9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cr/>
            </w:r>
          </w:p>
          <w:p w14:paraId="3F560E93" w14:textId="4BB73592" w:rsidR="0006097F" w:rsidRPr="00814EB9" w:rsidRDefault="0006097F" w:rsidP="00D70670">
            <w:pPr>
              <w:spacing w:after="120"/>
              <w:contextualSpacing w:val="0"/>
              <w:jc w:val="both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814EB9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 xml:space="preserve">Na základě teorií stresu a </w:t>
            </w:r>
            <w:proofErr w:type="spellStart"/>
            <w:r w:rsidRPr="00814EB9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copingových</w:t>
            </w:r>
            <w:proofErr w:type="spellEnd"/>
            <w:r w:rsidRPr="00814EB9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 xml:space="preserve"> strategií popište, jak se žák může vyrovnávat se situací, kdy nezvládá „běžné“ úkoly ve škole (a jak mu může učitel pomoci).</w:t>
            </w:r>
          </w:p>
          <w:p w14:paraId="3BFFE8D7" w14:textId="34F912D3" w:rsidR="00D70670" w:rsidRPr="00814EB9" w:rsidRDefault="00D70670" w:rsidP="00D70670">
            <w:pPr>
              <w:spacing w:after="120"/>
              <w:contextualSpacing w:val="0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814EB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Prezentujte svůj scénář </w:t>
            </w:r>
            <w:proofErr w:type="spellStart"/>
            <w:r w:rsidRPr="00814EB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mikrovýstupu</w:t>
            </w:r>
            <w:proofErr w:type="spellEnd"/>
            <w:r w:rsidRPr="00814EB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, ve kterém se představíte jako třídní učitel/</w:t>
            </w:r>
            <w:proofErr w:type="spellStart"/>
            <w:r w:rsidRPr="00814EB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ka</w:t>
            </w:r>
            <w:proofErr w:type="spellEnd"/>
            <w:r w:rsidRPr="00814EB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rodičům svých žáků na první společné schůzce s</w:t>
            </w:r>
            <w:r w:rsidR="00933A3F" w:rsidRPr="00814EB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 nimi.</w:t>
            </w:r>
          </w:p>
          <w:p w14:paraId="73AB29AF" w14:textId="772590A0" w:rsidR="00D70670" w:rsidRPr="00814EB9" w:rsidRDefault="00D70670" w:rsidP="00D70670">
            <w:pPr>
              <w:spacing w:after="120"/>
              <w:contextualSpacing w:val="0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814EB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Uveďte rizika komunikace</w:t>
            </w:r>
            <w:r w:rsidR="00FB2165" w:rsidRPr="00814EB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</w:t>
            </w:r>
            <w:r w:rsidRPr="00814EB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mezi rodinou a školou a možnosti jejich předcházení.</w:t>
            </w:r>
          </w:p>
        </w:tc>
        <w:tc>
          <w:tcPr>
            <w:tcW w:w="4394" w:type="dxa"/>
            <w:vMerge w:val="restart"/>
          </w:tcPr>
          <w:p w14:paraId="7B1F6F55" w14:textId="77777777" w:rsidR="0006097F" w:rsidRPr="00814EB9" w:rsidRDefault="0006097F" w:rsidP="00933A3F">
            <w:pPr>
              <w:spacing w:after="0" w:line="240" w:lineRule="auto"/>
              <w:ind w:left="174" w:right="34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814EB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Strouhal, M. (2013). Teorie výchovy: k vybraným</w:t>
            </w:r>
          </w:p>
          <w:p w14:paraId="7FFF0391" w14:textId="77777777" w:rsidR="0006097F" w:rsidRPr="00814EB9" w:rsidRDefault="0006097F" w:rsidP="00933A3F">
            <w:pPr>
              <w:spacing w:after="0" w:line="240" w:lineRule="auto"/>
              <w:ind w:left="174" w:right="34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814EB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problémům a perspektivám jedné pedagogické disciplíny.</w:t>
            </w:r>
          </w:p>
          <w:p w14:paraId="7538BCE5" w14:textId="77777777" w:rsidR="0006097F" w:rsidRPr="00814EB9" w:rsidRDefault="0006097F" w:rsidP="00933A3F">
            <w:pPr>
              <w:spacing w:after="0" w:line="240" w:lineRule="auto"/>
              <w:ind w:left="174" w:right="34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814EB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Praha: Grada.</w:t>
            </w:r>
          </w:p>
          <w:p w14:paraId="31428218" w14:textId="6E9EB09C" w:rsidR="0006097F" w:rsidRPr="00814EB9" w:rsidRDefault="0006097F" w:rsidP="00933A3F">
            <w:pPr>
              <w:spacing w:after="0" w:line="240" w:lineRule="auto"/>
              <w:ind w:left="174" w:right="34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814EB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Čáp, J. (1996). Rozvíjení osobnosti a způsob výchovy. Praha: ISV.</w:t>
            </w:r>
          </w:p>
          <w:p w14:paraId="748A2EAA" w14:textId="1F46394E" w:rsidR="0006097F" w:rsidRPr="00814EB9" w:rsidRDefault="0006097F" w:rsidP="00933A3F">
            <w:pPr>
              <w:spacing w:after="0" w:line="240" w:lineRule="auto"/>
              <w:ind w:left="174" w:right="34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proofErr w:type="spellStart"/>
            <w:r w:rsidRPr="00814EB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Gillernová</w:t>
            </w:r>
            <w:proofErr w:type="spellEnd"/>
            <w:r w:rsidRPr="00814EB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, I., </w:t>
            </w:r>
            <w:proofErr w:type="spellStart"/>
            <w:r w:rsidRPr="00814EB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Kebza</w:t>
            </w:r>
            <w:proofErr w:type="spellEnd"/>
            <w:r w:rsidRPr="00814EB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, V., &amp; </w:t>
            </w:r>
            <w:proofErr w:type="spellStart"/>
            <w:r w:rsidRPr="00814EB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Rymeš</w:t>
            </w:r>
            <w:proofErr w:type="spellEnd"/>
            <w:r w:rsidRPr="00814EB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, M. (2011). Psychologické aspekty změn v české společnosti: člověk na přelomu tisíciletí. Praha: Grada. (kapitola: 2.3.2 Pojetí rodičovských stylů).</w:t>
            </w:r>
          </w:p>
          <w:p w14:paraId="06D1C292" w14:textId="77777777" w:rsidR="00A70681" w:rsidRPr="00814EB9" w:rsidRDefault="00A70681" w:rsidP="00933A3F">
            <w:pPr>
              <w:spacing w:after="0" w:line="240" w:lineRule="auto"/>
              <w:ind w:left="174" w:right="34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proofErr w:type="spellStart"/>
            <w:r w:rsidRPr="00814EB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Drapela</w:t>
            </w:r>
            <w:proofErr w:type="spellEnd"/>
            <w:r w:rsidRPr="00814EB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, V. J. (1997). Přehled teorií osobnosti. Praha: Portál.</w:t>
            </w:r>
          </w:p>
          <w:p w14:paraId="0B211753" w14:textId="623E2E6C" w:rsidR="00A70681" w:rsidRPr="00814EB9" w:rsidRDefault="00A70681" w:rsidP="00933A3F">
            <w:pPr>
              <w:spacing w:after="0" w:line="240" w:lineRule="auto"/>
              <w:ind w:left="174" w:right="34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proofErr w:type="spellStart"/>
            <w:r w:rsidRPr="00814EB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Fontana</w:t>
            </w:r>
            <w:proofErr w:type="spellEnd"/>
            <w:r w:rsidRPr="00814EB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, D. (2003). Psychologie ve školní praxi: příručka pro učitele. Portál.</w:t>
            </w:r>
          </w:p>
          <w:p w14:paraId="641136EE" w14:textId="1C587B36" w:rsidR="00A70681" w:rsidRPr="00814EB9" w:rsidRDefault="00A70681" w:rsidP="00933A3F">
            <w:pPr>
              <w:spacing w:after="0" w:line="240" w:lineRule="auto"/>
              <w:ind w:left="174" w:right="34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proofErr w:type="spellStart"/>
            <w:r w:rsidRPr="00814EB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Helus</w:t>
            </w:r>
            <w:proofErr w:type="spellEnd"/>
            <w:r w:rsidRPr="00814EB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, Z. (2004). Dítě v osobnostním pojetí. Obrat k dítěti jako výzva a úkol pro učitele i rodiče. Praha: Portál.</w:t>
            </w:r>
          </w:p>
          <w:p w14:paraId="7AFE7203" w14:textId="500F4300" w:rsidR="0006097F" w:rsidRPr="00814EB9" w:rsidRDefault="0006097F" w:rsidP="00933A3F">
            <w:pPr>
              <w:spacing w:after="0" w:line="240" w:lineRule="auto"/>
              <w:ind w:left="174" w:right="34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proofErr w:type="spellStart"/>
            <w:r w:rsidRPr="00814EB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Langmeier</w:t>
            </w:r>
            <w:proofErr w:type="spellEnd"/>
            <w:r w:rsidRPr="00814EB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, J., &amp; Krejčířová, D. (</w:t>
            </w:r>
            <w:proofErr w:type="spellStart"/>
            <w:r w:rsidRPr="00814EB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Eds</w:t>
            </w:r>
            <w:proofErr w:type="spellEnd"/>
            <w:r w:rsidRPr="00814EB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.). (1998). Vývojová psychologie. Praha: Grada.</w:t>
            </w:r>
          </w:p>
          <w:p w14:paraId="0E68CE4F" w14:textId="772A3678" w:rsidR="0006097F" w:rsidRPr="00814EB9" w:rsidRDefault="0006097F" w:rsidP="00933A3F">
            <w:pPr>
              <w:spacing w:after="0" w:line="240" w:lineRule="auto"/>
              <w:ind w:left="174" w:right="34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proofErr w:type="spellStart"/>
            <w:r w:rsidRPr="00814EB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Thorová</w:t>
            </w:r>
            <w:proofErr w:type="spellEnd"/>
            <w:r w:rsidRPr="00814EB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, K. (2015). Vývojová psychologie. Proměny lidské psychiky od početí po smrt. Praha: Portál.</w:t>
            </w:r>
          </w:p>
          <w:p w14:paraId="65BF71DB" w14:textId="77777777" w:rsidR="0006097F" w:rsidRPr="00814EB9" w:rsidRDefault="0006097F" w:rsidP="00933A3F">
            <w:pPr>
              <w:spacing w:after="0" w:line="240" w:lineRule="auto"/>
              <w:ind w:left="174" w:right="34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814EB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Vágnerová, M. (2001). Kognitivní a sociální psychologie</w:t>
            </w:r>
          </w:p>
          <w:p w14:paraId="7C7FD17F" w14:textId="77777777" w:rsidR="0006097F" w:rsidRPr="00814EB9" w:rsidRDefault="0006097F" w:rsidP="00933A3F">
            <w:pPr>
              <w:spacing w:after="0" w:line="240" w:lineRule="auto"/>
              <w:ind w:left="174" w:right="34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814EB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žáka základní školy. Praha: Karolinum.</w:t>
            </w:r>
          </w:p>
          <w:p w14:paraId="4E94E767" w14:textId="77777777" w:rsidR="0006097F" w:rsidRPr="00814EB9" w:rsidRDefault="0006097F" w:rsidP="00933A3F">
            <w:pPr>
              <w:spacing w:after="0" w:line="240" w:lineRule="auto"/>
              <w:ind w:left="174" w:right="34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814EB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Vágnerová, M. (2012). Vývojová psychologie. Dětství a</w:t>
            </w:r>
          </w:p>
          <w:p w14:paraId="417E3468" w14:textId="77777777" w:rsidR="0006097F" w:rsidRPr="00814EB9" w:rsidRDefault="0006097F" w:rsidP="00933A3F">
            <w:pPr>
              <w:spacing w:after="0" w:line="240" w:lineRule="auto"/>
              <w:ind w:left="174" w:right="34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814EB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dospívání. Praha: Univerzita Karlova.</w:t>
            </w:r>
          </w:p>
          <w:p w14:paraId="21AD5964" w14:textId="77777777" w:rsidR="0006097F" w:rsidRPr="00814EB9" w:rsidRDefault="0006097F" w:rsidP="00933A3F">
            <w:pPr>
              <w:spacing w:after="0" w:line="240" w:lineRule="auto"/>
              <w:ind w:left="174" w:right="34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814EB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Knotová, D. &amp; kol. (2014). Školní poradenství. Praha: Grada.</w:t>
            </w:r>
          </w:p>
          <w:p w14:paraId="124B227B" w14:textId="77777777" w:rsidR="0006097F" w:rsidRPr="00814EB9" w:rsidRDefault="0006097F" w:rsidP="00933A3F">
            <w:pPr>
              <w:spacing w:after="0" w:line="240" w:lineRule="auto"/>
              <w:ind w:left="174" w:right="34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proofErr w:type="spellStart"/>
            <w:r w:rsidRPr="00814EB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Langmeier</w:t>
            </w:r>
            <w:proofErr w:type="spellEnd"/>
            <w:r w:rsidRPr="00814EB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, J., &amp; Matějček, Z. (2011). Psychická deprivace v dětství. Praha: Karolinum.</w:t>
            </w:r>
          </w:p>
          <w:p w14:paraId="6776714B" w14:textId="29788C9C" w:rsidR="0006097F" w:rsidRPr="00814EB9" w:rsidRDefault="0006097F" w:rsidP="00933A3F">
            <w:pPr>
              <w:spacing w:after="0" w:line="240" w:lineRule="auto"/>
              <w:ind w:left="174" w:right="34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814EB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Matějček, Z. (2007). Co děti nejvíc potřebují. Praha: Portál.</w:t>
            </w:r>
          </w:p>
          <w:p w14:paraId="01A3F346" w14:textId="77777777" w:rsidR="00B369DD" w:rsidRPr="00814EB9" w:rsidRDefault="0006097F" w:rsidP="00933A3F">
            <w:pPr>
              <w:spacing w:after="0" w:line="240" w:lineRule="auto"/>
              <w:ind w:left="174" w:right="34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814EB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Matějček, Z. (2011). Praxe dětského psychologického poradenství. Praha: Portál.</w:t>
            </w:r>
          </w:p>
          <w:p w14:paraId="1B03E871" w14:textId="77777777" w:rsidR="00D70670" w:rsidRPr="00814EB9" w:rsidRDefault="00D70670" w:rsidP="00933A3F">
            <w:pPr>
              <w:spacing w:after="0" w:line="240" w:lineRule="auto"/>
              <w:ind w:left="174" w:right="34"/>
              <w:jc w:val="both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proofErr w:type="spellStart"/>
            <w:r w:rsidRPr="00814EB9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Rabušicová</w:t>
            </w:r>
            <w:proofErr w:type="spellEnd"/>
            <w:r w:rsidRPr="00814EB9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, M. (2004). Škola a (versus) rodina. Brno: MU.</w:t>
            </w:r>
          </w:p>
          <w:p w14:paraId="0ED945B9" w14:textId="51E33D28" w:rsidR="00D70670" w:rsidRPr="00814EB9" w:rsidRDefault="00D70670" w:rsidP="00933A3F">
            <w:pPr>
              <w:spacing w:after="0" w:line="240" w:lineRule="auto"/>
              <w:ind w:left="174" w:right="34"/>
              <w:jc w:val="both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814EB9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Střelec, S. (Ed.). (2004). Studie z teorie a metodiky výchovy I. Brno: MU. (s. 136–146)</w:t>
            </w:r>
          </w:p>
          <w:p w14:paraId="040A7863" w14:textId="5234CBA1" w:rsidR="00D70670" w:rsidRPr="00814EB9" w:rsidRDefault="00D70670" w:rsidP="00933A3F">
            <w:pPr>
              <w:spacing w:after="0" w:line="240" w:lineRule="auto"/>
              <w:ind w:left="174" w:right="34"/>
              <w:jc w:val="both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814EB9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Střelec, S. (Ed.). (2006). Studie z teorie a metodiky výchovy II. Brno: MU. (s. 109–123)</w:t>
            </w:r>
          </w:p>
          <w:p w14:paraId="20B931C7" w14:textId="77777777" w:rsidR="00D70670" w:rsidRPr="00814EB9" w:rsidRDefault="00D70670" w:rsidP="00933A3F">
            <w:pPr>
              <w:spacing w:after="0" w:line="240" w:lineRule="auto"/>
              <w:ind w:left="174" w:right="34"/>
              <w:jc w:val="both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814EB9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Čáp, J. (1996). Rozvíjení osobnosti a způsob výchovy. Praha: ISV.</w:t>
            </w:r>
          </w:p>
          <w:p w14:paraId="77875943" w14:textId="77777777" w:rsidR="00D70670" w:rsidRPr="00814EB9" w:rsidRDefault="00D70670" w:rsidP="00933A3F">
            <w:pPr>
              <w:spacing w:after="0" w:line="240" w:lineRule="auto"/>
              <w:ind w:left="174" w:right="34"/>
              <w:jc w:val="both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814EB9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Hayesová, N. (1998). Základy sociální psychologie. Portál, Praha.</w:t>
            </w:r>
          </w:p>
          <w:p w14:paraId="07C00E3C" w14:textId="477EC333" w:rsidR="00D70670" w:rsidRPr="00814EB9" w:rsidRDefault="00D70670" w:rsidP="00933A3F">
            <w:pPr>
              <w:spacing w:after="0" w:line="240" w:lineRule="auto"/>
              <w:ind w:left="174" w:right="34"/>
              <w:jc w:val="both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proofErr w:type="spellStart"/>
            <w:r w:rsidRPr="00814EB9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lastRenderedPageBreak/>
              <w:t>Hewstone</w:t>
            </w:r>
            <w:proofErr w:type="spellEnd"/>
            <w:r w:rsidRPr="00814EB9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 xml:space="preserve">, M., &amp; </w:t>
            </w:r>
            <w:proofErr w:type="spellStart"/>
            <w:r w:rsidRPr="00814EB9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Stroebe</w:t>
            </w:r>
            <w:proofErr w:type="spellEnd"/>
            <w:r w:rsidRPr="00814EB9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, W. (2006). Sociální psychologie. Moderní učebnice sociální psychologie. Praha: Portál.</w:t>
            </w:r>
          </w:p>
          <w:p w14:paraId="6DEEC326" w14:textId="77777777" w:rsidR="00D70670" w:rsidRPr="00814EB9" w:rsidRDefault="00D70670" w:rsidP="00933A3F">
            <w:pPr>
              <w:spacing w:after="0" w:line="240" w:lineRule="auto"/>
              <w:ind w:left="174" w:right="34"/>
              <w:jc w:val="both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814EB9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 xml:space="preserve">Řezáč, J. (1998). Sociální psychologie. Brno: </w:t>
            </w:r>
            <w:proofErr w:type="spellStart"/>
            <w:r w:rsidRPr="00814EB9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Paido</w:t>
            </w:r>
            <w:proofErr w:type="spellEnd"/>
            <w:r w:rsidRPr="00814EB9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.</w:t>
            </w:r>
          </w:p>
          <w:p w14:paraId="4986F0EC" w14:textId="3359D654" w:rsidR="00D70670" w:rsidRPr="00814EB9" w:rsidRDefault="00D70670" w:rsidP="00933A3F">
            <w:pPr>
              <w:spacing w:after="0" w:line="240" w:lineRule="auto"/>
              <w:ind w:left="174" w:right="34"/>
              <w:jc w:val="both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814EB9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 xml:space="preserve">Výrost, J., Slaměník, I., &amp; </w:t>
            </w:r>
            <w:proofErr w:type="spellStart"/>
            <w:r w:rsidRPr="00814EB9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Sollárová</w:t>
            </w:r>
            <w:proofErr w:type="spellEnd"/>
            <w:r w:rsidRPr="00814EB9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, E. (2019). Sociální psychologie: teorie, metody, aplikace. Praha: Grada.</w:t>
            </w:r>
          </w:p>
          <w:p w14:paraId="796FC9DA" w14:textId="065A236F" w:rsidR="00D70670" w:rsidRPr="00814EB9" w:rsidRDefault="00D70670" w:rsidP="00933A3F">
            <w:pPr>
              <w:spacing w:after="0" w:line="240" w:lineRule="auto"/>
              <w:ind w:left="174" w:right="34"/>
              <w:jc w:val="both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proofErr w:type="spellStart"/>
            <w:r w:rsidRPr="00814EB9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Praško</w:t>
            </w:r>
            <w:proofErr w:type="spellEnd"/>
            <w:r w:rsidRPr="00814EB9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 xml:space="preserve">, J., &amp; </w:t>
            </w:r>
            <w:proofErr w:type="spellStart"/>
            <w:r w:rsidRPr="00814EB9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Prašková</w:t>
            </w:r>
            <w:proofErr w:type="spellEnd"/>
            <w:r w:rsidRPr="00814EB9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 xml:space="preserve"> H. (2007). Asertivitou proti stresu. Praha: Grada.</w:t>
            </w:r>
          </w:p>
        </w:tc>
      </w:tr>
      <w:tr w:rsidR="001C71C8" w:rsidRPr="00941401" w14:paraId="7E4FFBF5" w14:textId="509FB112" w:rsidTr="00FA59DB">
        <w:trPr>
          <w:trHeight w:val="1540"/>
        </w:trPr>
        <w:tc>
          <w:tcPr>
            <w:tcW w:w="851" w:type="dxa"/>
            <w:vMerge/>
            <w:tcMar>
              <w:left w:w="115" w:type="dxa"/>
              <w:right w:w="115" w:type="dxa"/>
            </w:tcMar>
          </w:tcPr>
          <w:p w14:paraId="0F4F4F24" w14:textId="77777777" w:rsidR="001C71C8" w:rsidRPr="00814EB9" w:rsidRDefault="001C71C8" w:rsidP="00386661">
            <w:pPr>
              <w:spacing w:after="120" w:line="240" w:lineRule="auto"/>
              <w:contextualSpacing w:val="0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5528" w:type="dxa"/>
          </w:tcPr>
          <w:p w14:paraId="1D3C0342" w14:textId="6745DCA9" w:rsidR="00C557F7" w:rsidRPr="00814EB9" w:rsidRDefault="00C557F7" w:rsidP="00386661">
            <w:pPr>
              <w:spacing w:after="120"/>
              <w:jc w:val="both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814EB9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PED-PSY</w:t>
            </w:r>
          </w:p>
          <w:p w14:paraId="1A7FCD54" w14:textId="368BFCA5" w:rsidR="001C71C8" w:rsidRPr="00814EB9" w:rsidRDefault="001C71C8" w:rsidP="00386661">
            <w:pPr>
              <w:spacing w:after="120"/>
              <w:jc w:val="both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814EB9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Teorie výchovy, vztah výchovy a vzdělávání.</w:t>
            </w:r>
            <w:r w:rsidR="0034211D" w:rsidRPr="00814EB9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 xml:space="preserve"> </w:t>
            </w:r>
          </w:p>
          <w:p w14:paraId="34E38F0B" w14:textId="1AFB04E2" w:rsidR="0034211D" w:rsidRPr="00814EB9" w:rsidRDefault="0034211D" w:rsidP="0034211D">
            <w:pPr>
              <w:spacing w:after="0" w:line="240" w:lineRule="auto"/>
              <w:rPr>
                <w:b/>
                <w:color w:val="auto"/>
                <w:sz w:val="18"/>
                <w:szCs w:val="18"/>
              </w:rPr>
            </w:pPr>
            <w:r w:rsidRPr="00814EB9">
              <w:rPr>
                <w:b/>
                <w:color w:val="auto"/>
                <w:sz w:val="18"/>
                <w:szCs w:val="18"/>
              </w:rPr>
              <w:t xml:space="preserve">Škola v současnosti a její vliv na žáka </w:t>
            </w:r>
          </w:p>
          <w:p w14:paraId="57EFFA93" w14:textId="6D0D4AB2" w:rsidR="004632DE" w:rsidRPr="00814EB9" w:rsidRDefault="006B6196" w:rsidP="004632DE">
            <w:pPr>
              <w:spacing w:after="120"/>
              <w:jc w:val="both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Porozumění potřeb žáků</w:t>
            </w:r>
          </w:p>
          <w:p w14:paraId="524FBC19" w14:textId="77777777" w:rsidR="004632DE" w:rsidRPr="00814EB9" w:rsidRDefault="004632DE" w:rsidP="0034211D">
            <w:pPr>
              <w:spacing w:after="0" w:line="240" w:lineRule="auto"/>
              <w:rPr>
                <w:b/>
                <w:color w:val="auto"/>
                <w:sz w:val="18"/>
                <w:szCs w:val="18"/>
              </w:rPr>
            </w:pPr>
          </w:p>
          <w:p w14:paraId="575DB39F" w14:textId="6B409F64" w:rsidR="001C71C8" w:rsidRPr="00814EB9" w:rsidRDefault="001C71C8" w:rsidP="009A7879">
            <w:pPr>
              <w:pStyle w:val="Odstavecseseznamem"/>
              <w:numPr>
                <w:ilvl w:val="0"/>
                <w:numId w:val="6"/>
              </w:numPr>
              <w:spacing w:after="120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814EB9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  <w:t>Výchova</w:t>
            </w:r>
            <w:r w:rsidRPr="00814EB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a průřezová témata ve škole, výchova jako formativní proces, antinomie výchovy, styly výchovy dle Čápa nebo </w:t>
            </w:r>
            <w:proofErr w:type="spellStart"/>
            <w:r w:rsidRPr="00814EB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Darlingové</w:t>
            </w:r>
            <w:proofErr w:type="spellEnd"/>
            <w:r w:rsidRPr="00814EB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a </w:t>
            </w:r>
            <w:proofErr w:type="spellStart"/>
            <w:r w:rsidRPr="00814EB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Steinberga</w:t>
            </w:r>
            <w:proofErr w:type="spellEnd"/>
            <w:r w:rsidRPr="00814EB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(in</w:t>
            </w:r>
            <w:r w:rsidR="00386661" w:rsidRPr="00814EB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814EB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Gillernová</w:t>
            </w:r>
            <w:proofErr w:type="spellEnd"/>
            <w:r w:rsidRPr="00814EB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et al.).</w:t>
            </w:r>
          </w:p>
          <w:p w14:paraId="2FB98F45" w14:textId="77777777" w:rsidR="0034211D" w:rsidRPr="00814EB9" w:rsidRDefault="001C71C8" w:rsidP="009A7879">
            <w:pPr>
              <w:pStyle w:val="Odstavecseseznamem"/>
              <w:numPr>
                <w:ilvl w:val="0"/>
                <w:numId w:val="6"/>
              </w:numPr>
              <w:spacing w:after="120"/>
              <w:jc w:val="both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814EB9">
              <w:rPr>
                <w:rFonts w:asciiTheme="minorHAnsi" w:eastAsia="Times New Roman" w:hAnsiTheme="minorHAnsi" w:cstheme="minorHAnsi"/>
                <w:b/>
                <w:color w:val="auto"/>
                <w:sz w:val="18"/>
                <w:szCs w:val="18"/>
              </w:rPr>
              <w:t>Kritická a senzitivní období ve vývoji, vývojové</w:t>
            </w:r>
            <w:r w:rsidR="00386661" w:rsidRPr="00814EB9">
              <w:rPr>
                <w:rFonts w:asciiTheme="minorHAnsi" w:eastAsia="Times New Roman" w:hAnsiTheme="minorHAnsi" w:cstheme="minorHAnsi"/>
                <w:b/>
                <w:color w:val="auto"/>
                <w:sz w:val="18"/>
                <w:szCs w:val="18"/>
              </w:rPr>
              <w:t xml:space="preserve"> </w:t>
            </w:r>
            <w:r w:rsidRPr="00814EB9">
              <w:rPr>
                <w:rFonts w:asciiTheme="minorHAnsi" w:eastAsia="Times New Roman" w:hAnsiTheme="minorHAnsi" w:cstheme="minorHAnsi"/>
                <w:b/>
                <w:color w:val="auto"/>
                <w:sz w:val="18"/>
                <w:szCs w:val="18"/>
              </w:rPr>
              <w:t>mezníky a škola</w:t>
            </w:r>
            <w:r w:rsidRPr="00814EB9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. Periodizace vývoje a jeho různých aspektů (kognitivní vývoj, psychosociální, emoční, a tělesný vývoj). Charakteristika dítěte staršího školního věku v psychologických teoriích (</w:t>
            </w:r>
            <w:proofErr w:type="spellStart"/>
            <w:r w:rsidRPr="00814EB9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Erikson</w:t>
            </w:r>
            <w:proofErr w:type="spellEnd"/>
            <w:r w:rsidRPr="00814EB9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 xml:space="preserve">, </w:t>
            </w:r>
            <w:proofErr w:type="spellStart"/>
            <w:r w:rsidRPr="00814EB9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Piaget</w:t>
            </w:r>
            <w:proofErr w:type="spellEnd"/>
            <w:r w:rsidRPr="00814EB9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 xml:space="preserve">, </w:t>
            </w:r>
            <w:proofErr w:type="spellStart"/>
            <w:r w:rsidRPr="00814EB9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Kohlberg</w:t>
            </w:r>
            <w:proofErr w:type="spellEnd"/>
            <w:r w:rsidRPr="00814EB9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). Vývojové potřeby a vývojové krize ve vztahu ke vzdělávání. Práce s vývojovými možnostmi a limity ve škole. Teorie raného citového přilnutí (</w:t>
            </w:r>
            <w:proofErr w:type="spellStart"/>
            <w:r w:rsidRPr="00814EB9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attachment</w:t>
            </w:r>
            <w:proofErr w:type="spellEnd"/>
            <w:r w:rsidRPr="00814EB9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), psychická deprivace v dětství. Vztahy k rodičům, učitelům a vrstevníkům a práce s nimi v praxi školy. Možné problémové projevy žáků (vč. krizových a</w:t>
            </w:r>
            <w:r w:rsidR="00386661" w:rsidRPr="00814EB9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 xml:space="preserve"> </w:t>
            </w:r>
            <w:r w:rsidRPr="00814EB9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kritických situací) ve škole a jejich řešení – např. poruchy příjmu potravy a sebepoškozování (identifikace ve škole, spolupráce s rodiči a PPP).</w:t>
            </w:r>
          </w:p>
          <w:p w14:paraId="130B2C7E" w14:textId="5BFF7B6F" w:rsidR="0034211D" w:rsidRDefault="001C71C8" w:rsidP="009A7879">
            <w:pPr>
              <w:pStyle w:val="Odstavecseseznamem"/>
              <w:numPr>
                <w:ilvl w:val="0"/>
                <w:numId w:val="6"/>
              </w:numPr>
              <w:spacing w:after="120"/>
              <w:jc w:val="both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814EB9">
              <w:rPr>
                <w:rFonts w:asciiTheme="minorHAnsi" w:eastAsia="Times New Roman" w:hAnsiTheme="minorHAnsi" w:cstheme="minorHAnsi"/>
                <w:b/>
                <w:color w:val="auto"/>
                <w:sz w:val="18"/>
                <w:szCs w:val="18"/>
              </w:rPr>
              <w:t>Náročné životní situace v životě žáka</w:t>
            </w:r>
            <w:r w:rsidRPr="00814EB9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.</w:t>
            </w:r>
            <w:r w:rsidR="0034211D" w:rsidRPr="00814EB9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 xml:space="preserve"> </w:t>
            </w:r>
            <w:r w:rsidRPr="00814EB9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Školní vzdělávání jako zdroj zátěže. Přechod mezi vzdělávacími stupni či</w:t>
            </w:r>
            <w:r w:rsidR="0034211D" w:rsidRPr="00814EB9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 xml:space="preserve"> </w:t>
            </w:r>
            <w:r w:rsidRPr="00814EB9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vzdělávacími institucemi jako náročná životní situace. Teorie stresu (</w:t>
            </w:r>
            <w:proofErr w:type="spellStart"/>
            <w:r w:rsidRPr="00814EB9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Seley</w:t>
            </w:r>
            <w:proofErr w:type="spellEnd"/>
            <w:r w:rsidRPr="00814EB9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,</w:t>
            </w:r>
            <w:r w:rsidR="00386661" w:rsidRPr="00814EB9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814EB9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Lazarus</w:t>
            </w:r>
            <w:proofErr w:type="spellEnd"/>
            <w:r w:rsidRPr="00814EB9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). Způsoby zvládání stresu (</w:t>
            </w:r>
            <w:proofErr w:type="spellStart"/>
            <w:r w:rsidRPr="00814EB9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copingové</w:t>
            </w:r>
            <w:proofErr w:type="spellEnd"/>
            <w:r w:rsidRPr="00814EB9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 xml:space="preserve"> strategie). Druhy náročných</w:t>
            </w:r>
            <w:r w:rsidR="00386661" w:rsidRPr="00814EB9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 xml:space="preserve"> </w:t>
            </w:r>
            <w:r w:rsidRPr="00814EB9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životních situací u dětí školního věku.</w:t>
            </w:r>
            <w:r w:rsidR="0034211D" w:rsidRPr="00814EB9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 xml:space="preserve"> </w:t>
            </w:r>
            <w:r w:rsidRPr="00814EB9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Zásady krizové intervence.</w:t>
            </w:r>
          </w:p>
          <w:p w14:paraId="22196E07" w14:textId="77777777" w:rsidR="009A7879" w:rsidRPr="00814EB9" w:rsidRDefault="009A7879" w:rsidP="009A7879">
            <w:pPr>
              <w:pStyle w:val="Odstavecseseznamem"/>
              <w:numPr>
                <w:ilvl w:val="0"/>
                <w:numId w:val="6"/>
              </w:numPr>
              <w:spacing w:after="12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887206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Motivace k učení, práce s motivací ve škole.</w:t>
            </w:r>
            <w:r w:rsidRPr="00814EB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Teorie motivace a teorie potřeb ve výuce (poznávací, výkonová, sociální; potřeba úspěchu a potřeba vyhnout se neúspěchu). Práce s aspirační úrovní žáků ve výuce. Diagnostika motivace a práce s motivací. Zásady využívání odměn a trestů. Vlivy snižující motivaci a školní výkon (nuda a strach ve škole).</w:t>
            </w:r>
          </w:p>
          <w:p w14:paraId="6B5F17F4" w14:textId="3120B032" w:rsidR="00D70670" w:rsidRPr="009605FC" w:rsidRDefault="00B369DD" w:rsidP="00D70670">
            <w:pPr>
              <w:pStyle w:val="Odstavecseseznamem"/>
              <w:numPr>
                <w:ilvl w:val="0"/>
                <w:numId w:val="6"/>
              </w:numPr>
              <w:spacing w:after="120"/>
              <w:jc w:val="both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814EB9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Žáci s problémovým chováním a jejich vnímání učitelem.</w:t>
            </w:r>
            <w:r w:rsidRPr="00814EB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Pojem problémové</w:t>
            </w:r>
            <w:r w:rsidR="00D70670" w:rsidRPr="00814EB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</w:t>
            </w:r>
            <w:r w:rsidRPr="00814EB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chování a specifické poruchy chování. Možné příčiny problémového chování. Projevy problémového chování. Možnosti </w:t>
            </w:r>
            <w:r w:rsidRPr="00814EB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lastRenderedPageBreak/>
              <w:t>nápravy problémového chování. Postup školy vůči dítěti s problémovým chováním (včetně role třídního učitele a školního poradenského pracoviště). Sociální vnímání a poznávání ve vztahu mezi vyučujícími a studujícími. „Chyby“ ve vnímání a poznávání druhých ve</w:t>
            </w:r>
            <w:r w:rsidR="004632DE" w:rsidRPr="00814EB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</w:t>
            </w:r>
            <w:r w:rsidRPr="00814EB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školní praxi</w:t>
            </w:r>
            <w:r w:rsidR="009605FC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.</w:t>
            </w:r>
          </w:p>
        </w:tc>
        <w:tc>
          <w:tcPr>
            <w:tcW w:w="4111" w:type="dxa"/>
            <w:vMerge/>
            <w:tcMar>
              <w:left w:w="115" w:type="dxa"/>
              <w:right w:w="115" w:type="dxa"/>
            </w:tcMar>
          </w:tcPr>
          <w:p w14:paraId="3A26D1EB" w14:textId="77777777" w:rsidR="001C71C8" w:rsidRPr="00814EB9" w:rsidRDefault="001C71C8" w:rsidP="00AB1B11">
            <w:pPr>
              <w:pStyle w:val="Odstavecseseznamem"/>
              <w:numPr>
                <w:ilvl w:val="1"/>
                <w:numId w:val="1"/>
              </w:numPr>
              <w:spacing w:after="120"/>
              <w:ind w:left="452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4394" w:type="dxa"/>
            <w:vMerge/>
          </w:tcPr>
          <w:p w14:paraId="1958E991" w14:textId="3939D71E" w:rsidR="001C71C8" w:rsidRPr="00814EB9" w:rsidRDefault="001C71C8" w:rsidP="00386661">
            <w:pPr>
              <w:spacing w:after="120"/>
              <w:ind w:left="175" w:right="34" w:hanging="83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  <w:tr w:rsidR="0006097F" w:rsidRPr="00941401" w14:paraId="78AB4D75" w14:textId="3E13EE4C" w:rsidTr="00FA59DB">
        <w:trPr>
          <w:trHeight w:val="130"/>
        </w:trPr>
        <w:tc>
          <w:tcPr>
            <w:tcW w:w="851" w:type="dxa"/>
            <w:vMerge w:val="restart"/>
            <w:tcMar>
              <w:left w:w="115" w:type="dxa"/>
              <w:right w:w="115" w:type="dxa"/>
            </w:tcMar>
          </w:tcPr>
          <w:p w14:paraId="69CD6FC1" w14:textId="29021CF5" w:rsidR="0006097F" w:rsidRPr="00814EB9" w:rsidRDefault="00614014" w:rsidP="00386661">
            <w:pPr>
              <w:spacing w:after="120" w:line="240" w:lineRule="auto"/>
              <w:contextualSpacing w:val="0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3. </w:t>
            </w:r>
            <w:r w:rsidR="0006097F" w:rsidRPr="00814EB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UČENÍ</w:t>
            </w:r>
          </w:p>
        </w:tc>
        <w:tc>
          <w:tcPr>
            <w:tcW w:w="5528" w:type="dxa"/>
          </w:tcPr>
          <w:p w14:paraId="094532E2" w14:textId="77777777" w:rsidR="0006097F" w:rsidRPr="00814EB9" w:rsidRDefault="0006097F" w:rsidP="00386661">
            <w:pPr>
              <w:spacing w:after="120"/>
              <w:jc w:val="both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814EB9">
              <w:rPr>
                <w:rFonts w:asciiTheme="minorHAnsi" w:eastAsia="Times New Roman" w:hAnsiTheme="minorHAnsi" w:cstheme="minorHAnsi"/>
                <w:b/>
                <w:color w:val="auto"/>
                <w:sz w:val="18"/>
                <w:szCs w:val="18"/>
              </w:rPr>
              <w:t>DID</w:t>
            </w:r>
            <w:r w:rsidRPr="00814EB9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 xml:space="preserve"> </w:t>
            </w:r>
          </w:p>
          <w:p w14:paraId="3EBDAD91" w14:textId="10B70F9F" w:rsidR="0006097F" w:rsidRPr="00814EB9" w:rsidRDefault="0006097F" w:rsidP="00386661">
            <w:pPr>
              <w:spacing w:after="120"/>
              <w:jc w:val="both"/>
              <w:rPr>
                <w:rFonts w:eastAsia="Times New Roman" w:cstheme="minorHAnsi"/>
                <w:color w:val="auto"/>
                <w:sz w:val="18"/>
                <w:szCs w:val="18"/>
              </w:rPr>
            </w:pPr>
            <w:proofErr w:type="spellStart"/>
            <w:r w:rsidRPr="00814EB9">
              <w:rPr>
                <w:rFonts w:eastAsia="Times New Roman" w:cstheme="minorHAnsi"/>
                <w:color w:val="auto"/>
                <w:sz w:val="18"/>
                <w:szCs w:val="18"/>
              </w:rPr>
              <w:t>Theories</w:t>
            </w:r>
            <w:proofErr w:type="spellEnd"/>
            <w:r w:rsidRPr="00814EB9">
              <w:rPr>
                <w:rFonts w:eastAsia="Times New Roman" w:cstheme="minorHAnsi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814EB9">
              <w:rPr>
                <w:rFonts w:eastAsia="Times New Roman" w:cstheme="minorHAnsi"/>
                <w:color w:val="auto"/>
                <w:sz w:val="18"/>
                <w:szCs w:val="18"/>
              </w:rPr>
              <w:t>of</w:t>
            </w:r>
            <w:proofErr w:type="spellEnd"/>
            <w:r w:rsidRPr="00814EB9">
              <w:rPr>
                <w:rFonts w:eastAsia="Times New Roman" w:cstheme="minorHAnsi"/>
                <w:color w:val="auto"/>
                <w:sz w:val="18"/>
                <w:szCs w:val="18"/>
              </w:rPr>
              <w:t xml:space="preserve"> second </w:t>
            </w:r>
            <w:proofErr w:type="spellStart"/>
            <w:r w:rsidRPr="00814EB9">
              <w:rPr>
                <w:rFonts w:eastAsia="Times New Roman" w:cstheme="minorHAnsi"/>
                <w:color w:val="auto"/>
                <w:sz w:val="18"/>
                <w:szCs w:val="18"/>
              </w:rPr>
              <w:t>language</w:t>
            </w:r>
            <w:proofErr w:type="spellEnd"/>
            <w:r w:rsidRPr="00814EB9">
              <w:rPr>
                <w:rFonts w:eastAsia="Times New Roman" w:cstheme="minorHAnsi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814EB9">
              <w:rPr>
                <w:rFonts w:eastAsia="Times New Roman" w:cstheme="minorHAnsi"/>
                <w:color w:val="auto"/>
                <w:sz w:val="18"/>
                <w:szCs w:val="18"/>
              </w:rPr>
              <w:t>acquisition</w:t>
            </w:r>
            <w:proofErr w:type="spellEnd"/>
            <w:r w:rsidRPr="00814EB9">
              <w:rPr>
                <w:rFonts w:eastAsia="Times New Roman" w:cstheme="minorHAnsi"/>
                <w:color w:val="auto"/>
                <w:sz w:val="18"/>
                <w:szCs w:val="18"/>
              </w:rPr>
              <w:t xml:space="preserve"> (</w:t>
            </w:r>
            <w:proofErr w:type="spellStart"/>
            <w:r w:rsidRPr="00814EB9">
              <w:rPr>
                <w:rFonts w:eastAsia="Times New Roman" w:cstheme="minorHAnsi"/>
                <w:color w:val="auto"/>
                <w:sz w:val="18"/>
                <w:szCs w:val="18"/>
              </w:rPr>
              <w:t>behaviorism</w:t>
            </w:r>
            <w:proofErr w:type="spellEnd"/>
            <w:r w:rsidRPr="00814EB9">
              <w:rPr>
                <w:rFonts w:eastAsia="Times New Roman" w:cstheme="minorHAnsi"/>
                <w:color w:val="auto"/>
                <w:sz w:val="18"/>
                <w:szCs w:val="18"/>
              </w:rPr>
              <w:t xml:space="preserve">, </w:t>
            </w:r>
            <w:proofErr w:type="spellStart"/>
            <w:r w:rsidRPr="00814EB9">
              <w:rPr>
                <w:rFonts w:eastAsia="Times New Roman" w:cstheme="minorHAnsi"/>
                <w:color w:val="auto"/>
                <w:sz w:val="18"/>
                <w:szCs w:val="18"/>
              </w:rPr>
              <w:t>innatism</w:t>
            </w:r>
            <w:proofErr w:type="spellEnd"/>
            <w:r w:rsidRPr="00814EB9">
              <w:rPr>
                <w:rFonts w:eastAsia="Times New Roman" w:cstheme="minorHAnsi"/>
                <w:color w:val="auto"/>
                <w:sz w:val="18"/>
                <w:szCs w:val="18"/>
              </w:rPr>
              <w:t xml:space="preserve">, Monitor Model, </w:t>
            </w:r>
            <w:proofErr w:type="spellStart"/>
            <w:r w:rsidRPr="00814EB9">
              <w:rPr>
                <w:rFonts w:eastAsia="Times New Roman" w:cstheme="minorHAnsi"/>
                <w:color w:val="auto"/>
                <w:sz w:val="18"/>
                <w:szCs w:val="18"/>
              </w:rPr>
              <w:t>information</w:t>
            </w:r>
            <w:proofErr w:type="spellEnd"/>
            <w:r w:rsidRPr="00814EB9">
              <w:rPr>
                <w:rFonts w:eastAsia="Times New Roman" w:cstheme="minorHAnsi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814EB9">
              <w:rPr>
                <w:rFonts w:eastAsia="Times New Roman" w:cstheme="minorHAnsi"/>
                <w:color w:val="auto"/>
                <w:sz w:val="18"/>
                <w:szCs w:val="18"/>
              </w:rPr>
              <w:t>processing</w:t>
            </w:r>
            <w:proofErr w:type="spellEnd"/>
            <w:r w:rsidRPr="00814EB9">
              <w:rPr>
                <w:rFonts w:eastAsia="Times New Roman" w:cstheme="minorHAnsi"/>
                <w:color w:val="auto"/>
                <w:sz w:val="18"/>
                <w:szCs w:val="18"/>
              </w:rPr>
              <w:t xml:space="preserve">, </w:t>
            </w:r>
            <w:proofErr w:type="spellStart"/>
            <w:r w:rsidRPr="00814EB9">
              <w:rPr>
                <w:rFonts w:eastAsia="Times New Roman" w:cstheme="minorHAnsi"/>
                <w:color w:val="auto"/>
                <w:sz w:val="18"/>
                <w:szCs w:val="18"/>
              </w:rPr>
              <w:t>social</w:t>
            </w:r>
            <w:proofErr w:type="spellEnd"/>
            <w:r w:rsidRPr="00814EB9">
              <w:rPr>
                <w:rFonts w:eastAsia="Times New Roman" w:cstheme="minorHAnsi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814EB9">
              <w:rPr>
                <w:rFonts w:eastAsia="Times New Roman" w:cstheme="minorHAnsi"/>
                <w:color w:val="auto"/>
                <w:sz w:val="18"/>
                <w:szCs w:val="18"/>
              </w:rPr>
              <w:t>interactionism</w:t>
            </w:r>
            <w:proofErr w:type="spellEnd"/>
            <w:r w:rsidRPr="00814EB9">
              <w:rPr>
                <w:rFonts w:eastAsia="Times New Roman" w:cstheme="minorHAnsi"/>
                <w:color w:val="auto"/>
                <w:sz w:val="18"/>
                <w:szCs w:val="18"/>
              </w:rPr>
              <w:t xml:space="preserve">) - </w:t>
            </w:r>
            <w:proofErr w:type="spellStart"/>
            <w:r w:rsidRPr="00814EB9">
              <w:rPr>
                <w:rFonts w:eastAsia="Times New Roman" w:cstheme="minorHAnsi"/>
                <w:color w:val="auto"/>
                <w:sz w:val="18"/>
                <w:szCs w:val="18"/>
              </w:rPr>
              <w:t>main</w:t>
            </w:r>
            <w:proofErr w:type="spellEnd"/>
            <w:r w:rsidRPr="00814EB9">
              <w:rPr>
                <w:rFonts w:eastAsia="Times New Roman" w:cstheme="minorHAnsi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814EB9">
              <w:rPr>
                <w:rFonts w:eastAsia="Times New Roman" w:cstheme="minorHAnsi"/>
                <w:color w:val="auto"/>
                <w:sz w:val="18"/>
                <w:szCs w:val="18"/>
              </w:rPr>
              <w:t>characteristics</w:t>
            </w:r>
            <w:proofErr w:type="spellEnd"/>
            <w:r w:rsidRPr="00814EB9">
              <w:rPr>
                <w:rFonts w:eastAsia="Times New Roman" w:cstheme="minorHAnsi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814EB9">
              <w:rPr>
                <w:rFonts w:eastAsia="Times New Roman" w:cstheme="minorHAnsi"/>
                <w:color w:val="auto"/>
                <w:sz w:val="18"/>
                <w:szCs w:val="18"/>
              </w:rPr>
              <w:t>of</w:t>
            </w:r>
            <w:proofErr w:type="spellEnd"/>
            <w:r w:rsidRPr="00814EB9">
              <w:rPr>
                <w:rFonts w:eastAsia="Times New Roman" w:cstheme="minorHAnsi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814EB9">
              <w:rPr>
                <w:rFonts w:eastAsia="Times New Roman" w:cstheme="minorHAnsi"/>
                <w:color w:val="auto"/>
                <w:sz w:val="18"/>
                <w:szCs w:val="18"/>
              </w:rPr>
              <w:t>particular</w:t>
            </w:r>
            <w:proofErr w:type="spellEnd"/>
            <w:r w:rsidRPr="00814EB9">
              <w:rPr>
                <w:rFonts w:eastAsia="Times New Roman" w:cstheme="minorHAnsi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814EB9">
              <w:rPr>
                <w:rFonts w:eastAsia="Times New Roman" w:cstheme="minorHAnsi"/>
                <w:color w:val="auto"/>
                <w:sz w:val="18"/>
                <w:szCs w:val="18"/>
              </w:rPr>
              <w:t>theories</w:t>
            </w:r>
            <w:proofErr w:type="spellEnd"/>
            <w:r w:rsidRPr="00814EB9">
              <w:rPr>
                <w:rFonts w:eastAsia="Times New Roman" w:cstheme="minorHAnsi"/>
                <w:color w:val="auto"/>
                <w:sz w:val="18"/>
                <w:szCs w:val="18"/>
              </w:rPr>
              <w:t xml:space="preserve"> and </w:t>
            </w:r>
            <w:proofErr w:type="spellStart"/>
            <w:r w:rsidRPr="00814EB9">
              <w:rPr>
                <w:rFonts w:eastAsia="Times New Roman" w:cstheme="minorHAnsi"/>
                <w:color w:val="auto"/>
                <w:sz w:val="18"/>
                <w:szCs w:val="18"/>
              </w:rPr>
              <w:t>the</w:t>
            </w:r>
            <w:proofErr w:type="spellEnd"/>
            <w:r w:rsidRPr="00814EB9">
              <w:rPr>
                <w:rFonts w:eastAsia="Times New Roman" w:cstheme="minorHAnsi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814EB9">
              <w:rPr>
                <w:rFonts w:eastAsia="Times New Roman" w:cstheme="minorHAnsi"/>
                <w:color w:val="auto"/>
                <w:sz w:val="18"/>
                <w:szCs w:val="18"/>
              </w:rPr>
              <w:t>authors</w:t>
            </w:r>
            <w:proofErr w:type="spellEnd"/>
            <w:r w:rsidRPr="00814EB9">
              <w:rPr>
                <w:rFonts w:eastAsia="Times New Roman" w:cstheme="minorHAnsi"/>
                <w:color w:val="auto"/>
                <w:sz w:val="18"/>
                <w:szCs w:val="18"/>
              </w:rPr>
              <w:t xml:space="preserve">. </w:t>
            </w:r>
            <w:proofErr w:type="spellStart"/>
            <w:r w:rsidRPr="00814EB9">
              <w:rPr>
                <w:rFonts w:eastAsia="Times New Roman" w:cstheme="minorHAnsi"/>
                <w:color w:val="auto"/>
                <w:sz w:val="18"/>
                <w:szCs w:val="18"/>
              </w:rPr>
              <w:t>Implications</w:t>
            </w:r>
            <w:proofErr w:type="spellEnd"/>
            <w:r w:rsidRPr="00814EB9">
              <w:rPr>
                <w:rFonts w:eastAsia="Times New Roman" w:cstheme="minorHAnsi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814EB9">
              <w:rPr>
                <w:rFonts w:eastAsia="Times New Roman" w:cstheme="minorHAnsi"/>
                <w:color w:val="auto"/>
                <w:sz w:val="18"/>
                <w:szCs w:val="18"/>
              </w:rPr>
              <w:t>of</w:t>
            </w:r>
            <w:proofErr w:type="spellEnd"/>
            <w:r w:rsidRPr="00814EB9">
              <w:rPr>
                <w:rFonts w:eastAsia="Times New Roman" w:cstheme="minorHAnsi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814EB9">
              <w:rPr>
                <w:rFonts w:eastAsia="Times New Roman" w:cstheme="minorHAnsi"/>
                <w:color w:val="auto"/>
                <w:sz w:val="18"/>
                <w:szCs w:val="18"/>
              </w:rPr>
              <w:t>the</w:t>
            </w:r>
            <w:proofErr w:type="spellEnd"/>
            <w:r w:rsidRPr="00814EB9">
              <w:rPr>
                <w:rFonts w:eastAsia="Times New Roman" w:cstheme="minorHAnsi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814EB9">
              <w:rPr>
                <w:rFonts w:eastAsia="Times New Roman" w:cstheme="minorHAnsi"/>
                <w:color w:val="auto"/>
                <w:sz w:val="18"/>
                <w:szCs w:val="18"/>
              </w:rPr>
              <w:t>theories</w:t>
            </w:r>
            <w:proofErr w:type="spellEnd"/>
            <w:r w:rsidRPr="00814EB9">
              <w:rPr>
                <w:rFonts w:eastAsia="Times New Roman" w:cstheme="minorHAnsi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814EB9">
              <w:rPr>
                <w:rFonts w:eastAsia="Times New Roman" w:cstheme="minorHAnsi"/>
                <w:color w:val="auto"/>
                <w:sz w:val="18"/>
                <w:szCs w:val="18"/>
              </w:rPr>
              <w:t>of</w:t>
            </w:r>
            <w:proofErr w:type="spellEnd"/>
            <w:r w:rsidRPr="00814EB9">
              <w:rPr>
                <w:rFonts w:eastAsia="Times New Roman" w:cstheme="minorHAnsi"/>
                <w:color w:val="auto"/>
                <w:sz w:val="18"/>
                <w:szCs w:val="18"/>
              </w:rPr>
              <w:t xml:space="preserve"> second </w:t>
            </w:r>
            <w:proofErr w:type="spellStart"/>
            <w:r w:rsidRPr="00814EB9">
              <w:rPr>
                <w:rFonts w:eastAsia="Times New Roman" w:cstheme="minorHAnsi"/>
                <w:color w:val="auto"/>
                <w:sz w:val="18"/>
                <w:szCs w:val="18"/>
              </w:rPr>
              <w:t>language</w:t>
            </w:r>
            <w:proofErr w:type="spellEnd"/>
            <w:r w:rsidRPr="00814EB9">
              <w:rPr>
                <w:rFonts w:eastAsia="Times New Roman" w:cstheme="minorHAnsi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814EB9">
              <w:rPr>
                <w:rFonts w:eastAsia="Times New Roman" w:cstheme="minorHAnsi"/>
                <w:color w:val="auto"/>
                <w:sz w:val="18"/>
                <w:szCs w:val="18"/>
              </w:rPr>
              <w:t>acquisition</w:t>
            </w:r>
            <w:proofErr w:type="spellEnd"/>
            <w:r w:rsidRPr="00814EB9">
              <w:rPr>
                <w:rFonts w:eastAsia="Times New Roman" w:cstheme="minorHAnsi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814EB9">
              <w:rPr>
                <w:rFonts w:eastAsia="Times New Roman" w:cstheme="minorHAnsi"/>
                <w:color w:val="auto"/>
                <w:sz w:val="18"/>
                <w:szCs w:val="18"/>
              </w:rPr>
              <w:t>for</w:t>
            </w:r>
            <w:proofErr w:type="spellEnd"/>
            <w:r w:rsidRPr="00814EB9">
              <w:rPr>
                <w:rFonts w:eastAsia="Times New Roman" w:cstheme="minorHAnsi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814EB9">
              <w:rPr>
                <w:rFonts w:eastAsia="Times New Roman" w:cstheme="minorHAnsi"/>
                <w:color w:val="auto"/>
                <w:sz w:val="18"/>
                <w:szCs w:val="18"/>
              </w:rPr>
              <w:t>English</w:t>
            </w:r>
            <w:proofErr w:type="spellEnd"/>
            <w:r w:rsidRPr="00814EB9">
              <w:rPr>
                <w:rFonts w:eastAsia="Times New Roman" w:cstheme="minorHAnsi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814EB9">
              <w:rPr>
                <w:rFonts w:eastAsia="Times New Roman" w:cstheme="minorHAnsi"/>
                <w:color w:val="auto"/>
                <w:sz w:val="18"/>
                <w:szCs w:val="18"/>
              </w:rPr>
              <w:t>language</w:t>
            </w:r>
            <w:proofErr w:type="spellEnd"/>
            <w:r w:rsidRPr="00814EB9">
              <w:rPr>
                <w:rFonts w:eastAsia="Times New Roman" w:cstheme="minorHAnsi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814EB9">
              <w:rPr>
                <w:rFonts w:eastAsia="Times New Roman" w:cstheme="minorHAnsi"/>
                <w:color w:val="auto"/>
                <w:sz w:val="18"/>
                <w:szCs w:val="18"/>
              </w:rPr>
              <w:t>teaching</w:t>
            </w:r>
            <w:proofErr w:type="spellEnd"/>
            <w:r w:rsidRPr="00814EB9">
              <w:rPr>
                <w:rFonts w:eastAsia="Times New Roman" w:cstheme="minorHAnsi"/>
                <w:color w:val="auto"/>
                <w:sz w:val="18"/>
                <w:szCs w:val="18"/>
              </w:rPr>
              <w:t>.</w:t>
            </w:r>
          </w:p>
          <w:p w14:paraId="0DB866A0" w14:textId="77777777" w:rsidR="0006097F" w:rsidRPr="00814EB9" w:rsidRDefault="0006097F" w:rsidP="00386661">
            <w:pPr>
              <w:spacing w:after="120"/>
              <w:jc w:val="both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4111" w:type="dxa"/>
            <w:vMerge w:val="restart"/>
            <w:tcMar>
              <w:left w:w="115" w:type="dxa"/>
              <w:right w:w="115" w:type="dxa"/>
            </w:tcMar>
          </w:tcPr>
          <w:p w14:paraId="55B357F0" w14:textId="77777777" w:rsidR="0053343C" w:rsidRDefault="0053343C" w:rsidP="00B31EFE">
            <w:pPr>
              <w:spacing w:after="120"/>
              <w:contextualSpacing w:val="0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814EB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Na konkrétní přípravě do výuky demonstrujte svou znalost a zohlednění aktuálních psychologických teorií učení.</w:t>
            </w:r>
          </w:p>
          <w:p w14:paraId="5C418593" w14:textId="77777777" w:rsidR="00B31EFE" w:rsidRPr="00814EB9" w:rsidRDefault="00B31EFE" w:rsidP="00B31EFE">
            <w:pPr>
              <w:spacing w:after="120"/>
              <w:contextualSpacing w:val="0"/>
              <w:jc w:val="both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814EB9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Vysvětlete, jak může základní principy vámi vybrané teorie osobnosti využít učitel při působení na žáka                v oblasti žákova osobnostního rozvoje. Pokuste se toto působení dát i do souvislosti s konceptem klíčových kompetencí.</w:t>
            </w:r>
          </w:p>
          <w:p w14:paraId="74B5AC99" w14:textId="7C52623B" w:rsidR="00B31EFE" w:rsidRPr="00814EB9" w:rsidRDefault="00B31EFE" w:rsidP="00386661">
            <w:pPr>
              <w:spacing w:after="120"/>
              <w:ind w:left="92"/>
              <w:contextualSpacing w:val="0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4394" w:type="dxa"/>
            <w:vMerge w:val="restart"/>
          </w:tcPr>
          <w:p w14:paraId="4129B5C1" w14:textId="599BABE4" w:rsidR="0006097F" w:rsidRPr="00814EB9" w:rsidRDefault="0006097F" w:rsidP="00590361">
            <w:pPr>
              <w:spacing w:after="0" w:line="240" w:lineRule="auto"/>
              <w:ind w:left="36" w:right="34"/>
              <w:contextualSpacing w:val="0"/>
              <w:jc w:val="both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814EB9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Pasch, M. (2005). Od vzdělávacího programu k vyučovací hodině. Praha: Portál.</w:t>
            </w:r>
          </w:p>
          <w:p w14:paraId="3CB9BAEB" w14:textId="77777777" w:rsidR="0006097F" w:rsidRPr="00814EB9" w:rsidRDefault="0006097F" w:rsidP="00933A3F">
            <w:pPr>
              <w:spacing w:after="0" w:line="240" w:lineRule="auto"/>
              <w:ind w:left="36" w:right="34"/>
              <w:contextualSpacing w:val="0"/>
              <w:jc w:val="both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814EB9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Rámcový vzdělávací program (RVP).</w:t>
            </w:r>
          </w:p>
          <w:p w14:paraId="57FDE62B" w14:textId="6189590D" w:rsidR="0053343C" w:rsidRPr="00814EB9" w:rsidRDefault="0053343C" w:rsidP="00933A3F">
            <w:pPr>
              <w:spacing w:after="0" w:line="240" w:lineRule="auto"/>
              <w:ind w:left="36" w:right="34"/>
              <w:contextualSpacing w:val="0"/>
              <w:jc w:val="both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814EB9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 xml:space="preserve">Janík, T. et al. (2013). Kvalita (ve) vzdělávání: obsahově zaměřený přístup ke zkoumání a zlepšování výuky. Brno: MU. (kapitoly 8, 9) </w:t>
            </w:r>
            <w:hyperlink r:id="rId7" w:history="1">
              <w:r w:rsidR="00B03F6C" w:rsidRPr="00814EB9">
                <w:rPr>
                  <w:rStyle w:val="Hypertextovodkaz"/>
                  <w:rFonts w:asciiTheme="minorHAnsi" w:eastAsia="Times New Roman" w:hAnsiTheme="minorHAnsi" w:cstheme="minorHAnsi"/>
                  <w:color w:val="auto"/>
                  <w:sz w:val="18"/>
                  <w:szCs w:val="18"/>
                </w:rPr>
                <w:t>http://didacticaviva.ped.muni.cz</w:t>
              </w:r>
            </w:hyperlink>
          </w:p>
          <w:p w14:paraId="73B1DB48" w14:textId="58A29312" w:rsidR="0053343C" w:rsidRPr="00814EB9" w:rsidRDefault="0053343C" w:rsidP="00933A3F">
            <w:pPr>
              <w:spacing w:after="0" w:line="240" w:lineRule="auto"/>
              <w:ind w:left="36" w:right="34"/>
              <w:contextualSpacing w:val="0"/>
              <w:jc w:val="both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814EB9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Pasch, M. (2005). Od vzdělávacího programu k vyučovací hodině. Praha: Portál.</w:t>
            </w:r>
          </w:p>
          <w:p w14:paraId="38B219F1" w14:textId="4A9C70BB" w:rsidR="0053343C" w:rsidRPr="00814EB9" w:rsidRDefault="0053343C" w:rsidP="00933A3F">
            <w:pPr>
              <w:spacing w:after="0" w:line="240" w:lineRule="auto"/>
              <w:ind w:left="36" w:right="34"/>
              <w:contextualSpacing w:val="0"/>
              <w:jc w:val="both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proofErr w:type="spellStart"/>
            <w:r w:rsidRPr="00814EB9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Hoeksema</w:t>
            </w:r>
            <w:proofErr w:type="spellEnd"/>
            <w:r w:rsidRPr="00814EB9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 xml:space="preserve"> – S. </w:t>
            </w:r>
            <w:proofErr w:type="spellStart"/>
            <w:r w:rsidRPr="00814EB9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Nole</w:t>
            </w:r>
            <w:proofErr w:type="spellEnd"/>
            <w:r w:rsidRPr="00814EB9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 xml:space="preserve">; </w:t>
            </w:r>
            <w:proofErr w:type="spellStart"/>
            <w:r w:rsidRPr="00814EB9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Fredrickson</w:t>
            </w:r>
            <w:proofErr w:type="spellEnd"/>
            <w:r w:rsidRPr="00814EB9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 xml:space="preserve">, B. L., </w:t>
            </w:r>
            <w:proofErr w:type="spellStart"/>
            <w:r w:rsidRPr="00814EB9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Loftus</w:t>
            </w:r>
            <w:proofErr w:type="spellEnd"/>
            <w:r w:rsidRPr="00814EB9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, G. R., &amp;</w:t>
            </w:r>
            <w:proofErr w:type="spellStart"/>
            <w:r w:rsidRPr="00814EB9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Wagenaar</w:t>
            </w:r>
            <w:proofErr w:type="spellEnd"/>
            <w:r w:rsidRPr="00814EB9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 xml:space="preserve">, W. A. (2012). Psychologie Atkinsonové a </w:t>
            </w:r>
            <w:proofErr w:type="spellStart"/>
            <w:r w:rsidRPr="00814EB9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Hilgarda</w:t>
            </w:r>
            <w:proofErr w:type="spellEnd"/>
            <w:r w:rsidRPr="00814EB9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. Praha: Portál.</w:t>
            </w:r>
          </w:p>
          <w:p w14:paraId="6595841F" w14:textId="2F64BC4C" w:rsidR="0053343C" w:rsidRPr="00814EB9" w:rsidRDefault="0053343C" w:rsidP="00933A3F">
            <w:pPr>
              <w:spacing w:after="0" w:line="240" w:lineRule="auto"/>
              <w:ind w:left="36" w:right="34"/>
              <w:contextualSpacing w:val="0"/>
              <w:jc w:val="both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814EB9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Čáp, J., &amp; Mareš, J. (2001). Psychologie pro učitele. Praha: Portál.</w:t>
            </w:r>
          </w:p>
          <w:p w14:paraId="1DA99CAC" w14:textId="33FA8D7A" w:rsidR="0053343C" w:rsidRPr="00814EB9" w:rsidRDefault="0053343C" w:rsidP="00933A3F">
            <w:pPr>
              <w:spacing w:after="0" w:line="240" w:lineRule="auto"/>
              <w:ind w:left="36" w:right="34"/>
              <w:contextualSpacing w:val="0"/>
              <w:jc w:val="both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814EB9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Mareš, J. (2013). Pedagogická psychologie. Praha: Portál.</w:t>
            </w:r>
          </w:p>
        </w:tc>
      </w:tr>
      <w:tr w:rsidR="0053343C" w:rsidRPr="00941401" w14:paraId="297A9006" w14:textId="0EEC3BC4" w:rsidTr="00CF71CF">
        <w:trPr>
          <w:trHeight w:val="1540"/>
        </w:trPr>
        <w:tc>
          <w:tcPr>
            <w:tcW w:w="851" w:type="dxa"/>
            <w:vMerge/>
            <w:tcMar>
              <w:left w:w="115" w:type="dxa"/>
              <w:right w:w="115" w:type="dxa"/>
            </w:tcMar>
          </w:tcPr>
          <w:p w14:paraId="5EC786A6" w14:textId="77777777" w:rsidR="0053343C" w:rsidRPr="00814EB9" w:rsidRDefault="0053343C" w:rsidP="00386661">
            <w:pPr>
              <w:spacing w:after="120" w:line="240" w:lineRule="auto"/>
              <w:contextualSpacing w:val="0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5528" w:type="dxa"/>
          </w:tcPr>
          <w:p w14:paraId="57B17CBE" w14:textId="77777777" w:rsidR="00D82E41" w:rsidRPr="00814EB9" w:rsidRDefault="00D82E41" w:rsidP="00D82E41">
            <w:pPr>
              <w:spacing w:after="120"/>
              <w:jc w:val="both"/>
              <w:rPr>
                <w:b/>
                <w:color w:val="auto"/>
                <w:sz w:val="18"/>
                <w:szCs w:val="18"/>
              </w:rPr>
            </w:pPr>
            <w:r w:rsidRPr="00814EB9">
              <w:rPr>
                <w:b/>
                <w:color w:val="auto"/>
                <w:sz w:val="18"/>
                <w:szCs w:val="18"/>
              </w:rPr>
              <w:t>PED-PSY</w:t>
            </w:r>
          </w:p>
          <w:p w14:paraId="4B458FFD" w14:textId="258ACADA" w:rsidR="00CF71CF" w:rsidRPr="00814EB9" w:rsidRDefault="00CF71CF" w:rsidP="00CF71CF">
            <w:pPr>
              <w:spacing w:after="120" w:line="240" w:lineRule="auto"/>
              <w:rPr>
                <w:b/>
                <w:color w:val="auto"/>
                <w:sz w:val="18"/>
                <w:szCs w:val="18"/>
              </w:rPr>
            </w:pPr>
            <w:r w:rsidRPr="00814EB9">
              <w:rPr>
                <w:b/>
                <w:color w:val="auto"/>
                <w:sz w:val="18"/>
                <w:szCs w:val="18"/>
              </w:rPr>
              <w:t xml:space="preserve">Plánování výuky a učení </w:t>
            </w:r>
          </w:p>
          <w:p w14:paraId="6CC5717F" w14:textId="48B383D4" w:rsidR="00CF71CF" w:rsidRPr="00814EB9" w:rsidRDefault="00CF71CF" w:rsidP="00CF71CF">
            <w:pPr>
              <w:spacing w:after="120" w:line="240" w:lineRule="auto"/>
              <w:rPr>
                <w:b/>
                <w:color w:val="auto"/>
                <w:sz w:val="18"/>
                <w:szCs w:val="18"/>
              </w:rPr>
            </w:pPr>
            <w:r w:rsidRPr="00814EB9">
              <w:rPr>
                <w:b/>
                <w:color w:val="auto"/>
                <w:sz w:val="18"/>
                <w:szCs w:val="18"/>
              </w:rPr>
              <w:t xml:space="preserve">Vztah mezi učením a myšlením </w:t>
            </w:r>
          </w:p>
          <w:p w14:paraId="5F4A498A" w14:textId="2CA17288" w:rsidR="00D9504A" w:rsidRPr="00814EB9" w:rsidRDefault="00D9504A" w:rsidP="00D9504A">
            <w:pPr>
              <w:spacing w:after="120" w:line="240" w:lineRule="auto"/>
              <w:rPr>
                <w:b/>
                <w:color w:val="auto"/>
                <w:sz w:val="18"/>
                <w:szCs w:val="18"/>
              </w:rPr>
            </w:pPr>
            <w:r w:rsidRPr="00814EB9">
              <w:rPr>
                <w:b/>
                <w:color w:val="auto"/>
                <w:sz w:val="18"/>
                <w:szCs w:val="18"/>
              </w:rPr>
              <w:t xml:space="preserve">Socializace, rodina a škola </w:t>
            </w:r>
          </w:p>
          <w:p w14:paraId="01CCDC9F" w14:textId="77777777" w:rsidR="0034211D" w:rsidRPr="00814EB9" w:rsidRDefault="0053343C" w:rsidP="00AB1B11">
            <w:pPr>
              <w:pStyle w:val="Odstavecseseznamem"/>
              <w:numPr>
                <w:ilvl w:val="0"/>
                <w:numId w:val="5"/>
              </w:numPr>
              <w:spacing w:after="120"/>
              <w:jc w:val="both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814EB9">
              <w:rPr>
                <w:rFonts w:asciiTheme="minorHAnsi" w:eastAsia="Times New Roman" w:hAnsiTheme="minorHAnsi" w:cstheme="minorHAnsi"/>
                <w:b/>
                <w:color w:val="auto"/>
                <w:sz w:val="18"/>
                <w:szCs w:val="18"/>
              </w:rPr>
              <w:t xml:space="preserve">Učení. Význam učení pro život člověka. </w:t>
            </w:r>
            <w:r w:rsidRPr="00814EB9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Základní druhy učení – senzomotorické, kognitivní, sociální. Základní principy učení: učení pokusem a omylem, vhledem, posilováním, nápodobou a identifikací. Učení a paměť v kontextu přípravy výuky a požadavků na žáky. Jedna vybraná klasická teorie učení a aktuální přístupy k učení (</w:t>
            </w:r>
            <w:proofErr w:type="spellStart"/>
            <w:r w:rsidRPr="00814EB9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kognitivistické</w:t>
            </w:r>
            <w:proofErr w:type="spellEnd"/>
            <w:r w:rsidRPr="00814EB9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,</w:t>
            </w:r>
            <w:r w:rsidR="00386661" w:rsidRPr="00814EB9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 xml:space="preserve"> </w:t>
            </w:r>
            <w:r w:rsidRPr="00814EB9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konstruktivistické) – jejich charakteristika, představitelé a význam pro budoucí praxi studenta.</w:t>
            </w:r>
          </w:p>
          <w:p w14:paraId="0CA9F064" w14:textId="04A8D315" w:rsidR="00EB6B1B" w:rsidRPr="00814EB9" w:rsidRDefault="0034211D" w:rsidP="00AB1B11">
            <w:pPr>
              <w:pStyle w:val="Odstavecseseznamem"/>
              <w:numPr>
                <w:ilvl w:val="0"/>
                <w:numId w:val="5"/>
              </w:numPr>
              <w:spacing w:after="0"/>
              <w:ind w:left="357" w:hanging="357"/>
              <w:jc w:val="both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814EB9">
              <w:rPr>
                <w:rFonts w:asciiTheme="minorHAnsi" w:eastAsia="Times New Roman" w:hAnsiTheme="minorHAnsi" w:cstheme="minorHAnsi"/>
                <w:b/>
                <w:color w:val="auto"/>
                <w:sz w:val="18"/>
                <w:szCs w:val="18"/>
              </w:rPr>
              <w:t xml:space="preserve">Proces učení v souvislosti s vývojem osobnosti a identity žáka. </w:t>
            </w:r>
            <w:r w:rsidRPr="00814EB9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Uveďte možnosti ovlivňování osobnosti žáků ve škole a případná rizika.</w:t>
            </w:r>
          </w:p>
          <w:p w14:paraId="497A04B2" w14:textId="77777777" w:rsidR="00D9504A" w:rsidRPr="00814EB9" w:rsidRDefault="000E4149" w:rsidP="00AB1B11">
            <w:pPr>
              <w:pStyle w:val="Odstavecseseznamem"/>
              <w:numPr>
                <w:ilvl w:val="0"/>
                <w:numId w:val="5"/>
              </w:numPr>
              <w:spacing w:after="0"/>
              <w:ind w:left="357" w:hanging="357"/>
              <w:jc w:val="both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814EB9">
              <w:rPr>
                <w:rFonts w:asciiTheme="minorHAnsi" w:eastAsia="Times New Roman" w:hAnsiTheme="minorHAnsi" w:cstheme="minorHAnsi"/>
                <w:b/>
                <w:color w:val="auto"/>
                <w:sz w:val="18"/>
                <w:szCs w:val="18"/>
              </w:rPr>
              <w:t>Vztah mezi učením a myšlením.</w:t>
            </w:r>
            <w:r w:rsidRPr="00814EB9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 xml:space="preserve"> Druhy myšlení, vývoj myšlení a řeči (</w:t>
            </w:r>
            <w:proofErr w:type="spellStart"/>
            <w:r w:rsidRPr="00814EB9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Vygotsky</w:t>
            </w:r>
            <w:proofErr w:type="spellEnd"/>
            <w:r w:rsidRPr="00814EB9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).</w:t>
            </w:r>
            <w:r w:rsidR="00CF71CF" w:rsidRPr="00814EB9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 xml:space="preserve"> </w:t>
            </w:r>
            <w:r w:rsidRPr="00814EB9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Kognitivní styly a učení. Hlavní kognitivní styly a styly učení. Současná kritika stylů učení. Diagnostika poznávacích a učebních stylů. „Vztah k poznání“ a jeho vazba na učební styl a na efektivitu učení. Efektivní strategie a taktiky učení.</w:t>
            </w:r>
          </w:p>
          <w:p w14:paraId="0848DD07" w14:textId="5186031C" w:rsidR="00801972" w:rsidRPr="00814EB9" w:rsidRDefault="00801972" w:rsidP="00AB1B11">
            <w:pPr>
              <w:pStyle w:val="Odstavecseseznamem"/>
              <w:numPr>
                <w:ilvl w:val="0"/>
                <w:numId w:val="5"/>
              </w:numPr>
              <w:spacing w:after="0"/>
              <w:ind w:left="357" w:hanging="357"/>
              <w:jc w:val="both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814EB9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Socializace, rodina a škola</w:t>
            </w:r>
            <w:r w:rsidRPr="00814EB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. Rodina jako socializační a edukační prostředí:</w:t>
            </w:r>
            <w:r w:rsidR="00D9504A" w:rsidRPr="00814EB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</w:t>
            </w:r>
            <w:r w:rsidRPr="00814EB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funkce rodiny, znaky funkční rodiny, styly výchovy dle Čápa nebo </w:t>
            </w:r>
            <w:proofErr w:type="spellStart"/>
            <w:r w:rsidRPr="00814EB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Darlingové</w:t>
            </w:r>
            <w:proofErr w:type="spellEnd"/>
            <w:r w:rsidRPr="00814EB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a </w:t>
            </w:r>
            <w:proofErr w:type="spellStart"/>
            <w:r w:rsidRPr="00814EB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Steinberga</w:t>
            </w:r>
            <w:proofErr w:type="spellEnd"/>
            <w:r w:rsidRPr="00814EB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(in </w:t>
            </w:r>
            <w:proofErr w:type="spellStart"/>
            <w:r w:rsidRPr="00814EB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Gillernová</w:t>
            </w:r>
            <w:proofErr w:type="spellEnd"/>
            <w:r w:rsidRPr="00814EB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et al.). Typy rodinného zázemí žáka.</w:t>
            </w:r>
            <w:r w:rsidR="00D9504A" w:rsidRPr="00814EB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</w:t>
            </w:r>
            <w:r w:rsidRPr="00814EB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Spolupráce učitele s rodiči žáků. Proces socializace, jeho význam pro člověka a společnost. Role školy a rodiny v socializaci dí</w:t>
            </w:r>
            <w:r w:rsidRPr="00814EB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lastRenderedPageBreak/>
              <w:t>těte, rozdíly v rodinné a</w:t>
            </w:r>
            <w:r w:rsidR="00D9504A" w:rsidRPr="00814EB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</w:t>
            </w:r>
            <w:r w:rsidRPr="00814EB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školní socializaci. Role v rodině, náročné situace v rodině. Vztah rodiny a školy z psychologického hlediska. Způsoby komunikace mezi školou a</w:t>
            </w:r>
            <w:r w:rsidR="001B7947" w:rsidRPr="00814EB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</w:t>
            </w:r>
            <w:r w:rsidRPr="00814EB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rodinou.</w:t>
            </w:r>
          </w:p>
        </w:tc>
        <w:tc>
          <w:tcPr>
            <w:tcW w:w="4111" w:type="dxa"/>
            <w:vMerge/>
            <w:tcMar>
              <w:left w:w="115" w:type="dxa"/>
              <w:right w:w="115" w:type="dxa"/>
            </w:tcMar>
          </w:tcPr>
          <w:p w14:paraId="6E540CC3" w14:textId="77777777" w:rsidR="0053343C" w:rsidRPr="00814EB9" w:rsidRDefault="0053343C" w:rsidP="00AB1B11">
            <w:pPr>
              <w:pStyle w:val="Odstavecseseznamem"/>
              <w:numPr>
                <w:ilvl w:val="0"/>
                <w:numId w:val="1"/>
              </w:numPr>
              <w:spacing w:after="120"/>
              <w:ind w:left="452"/>
              <w:contextualSpacing w:val="0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4394" w:type="dxa"/>
            <w:vMerge/>
          </w:tcPr>
          <w:p w14:paraId="17BD9A68" w14:textId="77777777" w:rsidR="0053343C" w:rsidRPr="00814EB9" w:rsidRDefault="0053343C" w:rsidP="00386661">
            <w:pPr>
              <w:spacing w:after="120"/>
              <w:ind w:left="175" w:right="34" w:hanging="83"/>
              <w:contextualSpacing w:val="0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  <w:tr w:rsidR="000A067A" w:rsidRPr="00941401" w14:paraId="726A21CF" w14:textId="24FA16EA" w:rsidTr="00FA59DB">
        <w:trPr>
          <w:trHeight w:val="435"/>
        </w:trPr>
        <w:tc>
          <w:tcPr>
            <w:tcW w:w="851" w:type="dxa"/>
            <w:vMerge w:val="restart"/>
            <w:tcMar>
              <w:left w:w="115" w:type="dxa"/>
              <w:right w:w="115" w:type="dxa"/>
            </w:tcMar>
          </w:tcPr>
          <w:p w14:paraId="2A84EBC4" w14:textId="77777777" w:rsidR="00614014" w:rsidRDefault="00614014" w:rsidP="00386661">
            <w:pPr>
              <w:spacing w:after="120" w:line="240" w:lineRule="auto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4.</w:t>
            </w:r>
          </w:p>
          <w:p w14:paraId="75F60E47" w14:textId="02A90DD9" w:rsidR="000A067A" w:rsidRPr="00814EB9" w:rsidRDefault="000A067A" w:rsidP="00386661">
            <w:pPr>
              <w:spacing w:after="120" w:line="240" w:lineRule="auto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814EB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PROCES VYUČOVÁNÍ</w:t>
            </w:r>
          </w:p>
        </w:tc>
        <w:tc>
          <w:tcPr>
            <w:tcW w:w="5528" w:type="dxa"/>
          </w:tcPr>
          <w:p w14:paraId="7B8E9F9E" w14:textId="77777777" w:rsidR="000A067A" w:rsidRPr="00814EB9" w:rsidRDefault="000A067A" w:rsidP="00386661">
            <w:pPr>
              <w:spacing w:after="120"/>
              <w:jc w:val="both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814EB9">
              <w:rPr>
                <w:rFonts w:asciiTheme="minorHAnsi" w:eastAsia="Times New Roman" w:hAnsiTheme="minorHAnsi" w:cstheme="minorHAnsi"/>
                <w:b/>
                <w:color w:val="auto"/>
                <w:sz w:val="18"/>
                <w:szCs w:val="18"/>
              </w:rPr>
              <w:t>DID</w:t>
            </w:r>
            <w:r w:rsidRPr="00814EB9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 xml:space="preserve"> </w:t>
            </w:r>
          </w:p>
          <w:p w14:paraId="298E6AE8" w14:textId="5AA2E2C9" w:rsidR="000A067A" w:rsidRPr="00814EB9" w:rsidRDefault="000A067A" w:rsidP="00386661">
            <w:pPr>
              <w:spacing w:after="120"/>
              <w:jc w:val="both"/>
              <w:rPr>
                <w:rFonts w:eastAsia="Times New Roman" w:cstheme="minorHAnsi"/>
                <w:color w:val="auto"/>
                <w:sz w:val="18"/>
                <w:szCs w:val="18"/>
              </w:rPr>
            </w:pPr>
            <w:proofErr w:type="spellStart"/>
            <w:r w:rsidRPr="00814EB9">
              <w:rPr>
                <w:rFonts w:eastAsia="Times New Roman" w:cstheme="minorHAnsi"/>
                <w:color w:val="auto"/>
                <w:sz w:val="18"/>
                <w:szCs w:val="18"/>
              </w:rPr>
              <w:t>Methods</w:t>
            </w:r>
            <w:proofErr w:type="spellEnd"/>
            <w:r w:rsidRPr="00814EB9">
              <w:rPr>
                <w:rFonts w:eastAsia="Times New Roman" w:cstheme="minorHAnsi"/>
                <w:color w:val="auto"/>
                <w:sz w:val="18"/>
                <w:szCs w:val="18"/>
              </w:rPr>
              <w:t xml:space="preserve"> and </w:t>
            </w:r>
            <w:proofErr w:type="spellStart"/>
            <w:r w:rsidRPr="00814EB9">
              <w:rPr>
                <w:rFonts w:eastAsia="Times New Roman" w:cstheme="minorHAnsi"/>
                <w:color w:val="auto"/>
                <w:sz w:val="18"/>
                <w:szCs w:val="18"/>
              </w:rPr>
              <w:t>approaches</w:t>
            </w:r>
            <w:proofErr w:type="spellEnd"/>
            <w:r w:rsidRPr="00814EB9">
              <w:rPr>
                <w:rFonts w:eastAsia="Times New Roman" w:cstheme="minorHAnsi"/>
                <w:color w:val="auto"/>
                <w:sz w:val="18"/>
                <w:szCs w:val="18"/>
              </w:rPr>
              <w:t xml:space="preserve"> in ELT (</w:t>
            </w:r>
            <w:proofErr w:type="spellStart"/>
            <w:r w:rsidRPr="00814EB9">
              <w:rPr>
                <w:rFonts w:eastAsia="Times New Roman" w:cstheme="minorHAnsi"/>
                <w:color w:val="auto"/>
                <w:sz w:val="18"/>
                <w:szCs w:val="18"/>
              </w:rPr>
              <w:t>traditional</w:t>
            </w:r>
            <w:proofErr w:type="spellEnd"/>
            <w:r w:rsidRPr="00814EB9">
              <w:rPr>
                <w:rFonts w:eastAsia="Times New Roman" w:cstheme="minorHAnsi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814EB9">
              <w:rPr>
                <w:rFonts w:eastAsia="Times New Roman" w:cstheme="minorHAnsi"/>
                <w:color w:val="auto"/>
                <w:sz w:val="18"/>
                <w:szCs w:val="18"/>
              </w:rPr>
              <w:t>methods</w:t>
            </w:r>
            <w:proofErr w:type="spellEnd"/>
            <w:r w:rsidRPr="00814EB9">
              <w:rPr>
                <w:rFonts w:eastAsia="Times New Roman" w:cstheme="minorHAnsi"/>
                <w:color w:val="auto"/>
                <w:sz w:val="18"/>
                <w:szCs w:val="18"/>
              </w:rPr>
              <w:t xml:space="preserve">, </w:t>
            </w:r>
            <w:proofErr w:type="spellStart"/>
            <w:r w:rsidRPr="00814EB9">
              <w:rPr>
                <w:rFonts w:eastAsia="Times New Roman" w:cstheme="minorHAnsi"/>
                <w:color w:val="auto"/>
                <w:sz w:val="18"/>
                <w:szCs w:val="18"/>
              </w:rPr>
              <w:t>alternative</w:t>
            </w:r>
            <w:proofErr w:type="spellEnd"/>
            <w:r w:rsidRPr="00814EB9">
              <w:rPr>
                <w:rFonts w:eastAsia="Times New Roman" w:cstheme="minorHAnsi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814EB9">
              <w:rPr>
                <w:rFonts w:eastAsia="Times New Roman" w:cstheme="minorHAnsi"/>
                <w:color w:val="auto"/>
                <w:sz w:val="18"/>
                <w:szCs w:val="18"/>
              </w:rPr>
              <w:t>methods</w:t>
            </w:r>
            <w:proofErr w:type="spellEnd"/>
            <w:r w:rsidRPr="00814EB9">
              <w:rPr>
                <w:rFonts w:eastAsia="Times New Roman" w:cstheme="minorHAnsi"/>
                <w:color w:val="auto"/>
                <w:sz w:val="18"/>
                <w:szCs w:val="18"/>
              </w:rPr>
              <w:t xml:space="preserve">, </w:t>
            </w:r>
            <w:proofErr w:type="spellStart"/>
            <w:r w:rsidRPr="00814EB9">
              <w:rPr>
                <w:rFonts w:eastAsia="Times New Roman" w:cstheme="minorHAnsi"/>
                <w:color w:val="auto"/>
                <w:sz w:val="18"/>
                <w:szCs w:val="18"/>
              </w:rPr>
              <w:t>communicative</w:t>
            </w:r>
            <w:proofErr w:type="spellEnd"/>
            <w:r w:rsidRPr="00814EB9">
              <w:rPr>
                <w:rFonts w:eastAsia="Times New Roman" w:cstheme="minorHAnsi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814EB9">
              <w:rPr>
                <w:rFonts w:eastAsia="Times New Roman" w:cstheme="minorHAnsi"/>
                <w:color w:val="auto"/>
                <w:sz w:val="18"/>
                <w:szCs w:val="18"/>
              </w:rPr>
              <w:t>approach</w:t>
            </w:r>
            <w:proofErr w:type="spellEnd"/>
            <w:r w:rsidRPr="00814EB9">
              <w:rPr>
                <w:rFonts w:eastAsia="Times New Roman" w:cstheme="minorHAnsi"/>
                <w:color w:val="auto"/>
                <w:sz w:val="18"/>
                <w:szCs w:val="18"/>
              </w:rPr>
              <w:t xml:space="preserve">, </w:t>
            </w:r>
            <w:proofErr w:type="spellStart"/>
            <w:r w:rsidRPr="00814EB9">
              <w:rPr>
                <w:rFonts w:eastAsia="Times New Roman" w:cstheme="minorHAnsi"/>
                <w:color w:val="auto"/>
                <w:sz w:val="18"/>
                <w:szCs w:val="18"/>
              </w:rPr>
              <w:t>task-based</w:t>
            </w:r>
            <w:proofErr w:type="spellEnd"/>
            <w:r w:rsidRPr="00814EB9">
              <w:rPr>
                <w:rFonts w:eastAsia="Times New Roman" w:cstheme="minorHAnsi"/>
                <w:color w:val="auto"/>
                <w:sz w:val="18"/>
                <w:szCs w:val="18"/>
              </w:rPr>
              <w:t xml:space="preserve"> learning, </w:t>
            </w:r>
            <w:proofErr w:type="spellStart"/>
            <w:r w:rsidRPr="00814EB9">
              <w:rPr>
                <w:rFonts w:eastAsia="Times New Roman" w:cstheme="minorHAnsi"/>
                <w:color w:val="auto"/>
                <w:sz w:val="18"/>
                <w:szCs w:val="18"/>
              </w:rPr>
              <w:t>lexical</w:t>
            </w:r>
            <w:proofErr w:type="spellEnd"/>
            <w:r w:rsidRPr="00814EB9">
              <w:rPr>
                <w:rFonts w:eastAsia="Times New Roman" w:cstheme="minorHAnsi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814EB9">
              <w:rPr>
                <w:rFonts w:eastAsia="Times New Roman" w:cstheme="minorHAnsi"/>
                <w:color w:val="auto"/>
                <w:sz w:val="18"/>
                <w:szCs w:val="18"/>
              </w:rPr>
              <w:t>approach</w:t>
            </w:r>
            <w:proofErr w:type="spellEnd"/>
            <w:r w:rsidRPr="00814EB9">
              <w:rPr>
                <w:rFonts w:eastAsia="Times New Roman" w:cstheme="minorHAnsi"/>
                <w:color w:val="auto"/>
                <w:sz w:val="18"/>
                <w:szCs w:val="18"/>
              </w:rPr>
              <w:t>, post-</w:t>
            </w:r>
            <w:proofErr w:type="spellStart"/>
            <w:r w:rsidRPr="00814EB9">
              <w:rPr>
                <w:rFonts w:eastAsia="Times New Roman" w:cstheme="minorHAnsi"/>
                <w:color w:val="auto"/>
                <w:sz w:val="18"/>
                <w:szCs w:val="18"/>
              </w:rPr>
              <w:t>methods</w:t>
            </w:r>
            <w:proofErr w:type="spellEnd"/>
            <w:r w:rsidRPr="00814EB9">
              <w:rPr>
                <w:rFonts w:eastAsia="Times New Roman" w:cstheme="minorHAnsi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814EB9">
              <w:rPr>
                <w:rFonts w:eastAsia="Times New Roman" w:cstheme="minorHAnsi"/>
                <w:color w:val="auto"/>
                <w:sz w:val="18"/>
                <w:szCs w:val="18"/>
              </w:rPr>
              <w:t>era</w:t>
            </w:r>
            <w:proofErr w:type="spellEnd"/>
            <w:r w:rsidRPr="00814EB9">
              <w:rPr>
                <w:rFonts w:eastAsia="Times New Roman" w:cstheme="minorHAnsi"/>
                <w:color w:val="auto"/>
                <w:sz w:val="18"/>
                <w:szCs w:val="18"/>
              </w:rPr>
              <w:t xml:space="preserve">). CLIL. </w:t>
            </w:r>
          </w:p>
          <w:p w14:paraId="57A81F85" w14:textId="77777777" w:rsidR="000A067A" w:rsidRPr="00814EB9" w:rsidRDefault="000A067A" w:rsidP="00386661">
            <w:pPr>
              <w:spacing w:after="120"/>
              <w:jc w:val="both"/>
              <w:rPr>
                <w:rFonts w:eastAsia="Times New Roman" w:cstheme="minorHAnsi"/>
                <w:color w:val="auto"/>
                <w:sz w:val="18"/>
                <w:szCs w:val="18"/>
              </w:rPr>
            </w:pPr>
          </w:p>
          <w:p w14:paraId="67CE17F7" w14:textId="35E33181" w:rsidR="000A067A" w:rsidRPr="00814EB9" w:rsidRDefault="000A067A" w:rsidP="00386661">
            <w:pPr>
              <w:spacing w:after="120"/>
              <w:jc w:val="both"/>
              <w:rPr>
                <w:rFonts w:eastAsia="Times New Roman" w:cstheme="minorHAnsi"/>
                <w:color w:val="auto"/>
                <w:sz w:val="18"/>
                <w:szCs w:val="18"/>
              </w:rPr>
            </w:pPr>
            <w:proofErr w:type="spellStart"/>
            <w:r w:rsidRPr="00814EB9">
              <w:rPr>
                <w:rFonts w:eastAsia="Times New Roman" w:cstheme="minorHAnsi"/>
                <w:color w:val="auto"/>
                <w:sz w:val="18"/>
                <w:szCs w:val="18"/>
              </w:rPr>
              <w:t>Teaching</w:t>
            </w:r>
            <w:proofErr w:type="spellEnd"/>
            <w:r w:rsidRPr="00814EB9">
              <w:rPr>
                <w:rFonts w:eastAsia="Times New Roman" w:cstheme="minorHAnsi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814EB9">
              <w:rPr>
                <w:rFonts w:eastAsia="Times New Roman" w:cstheme="minorHAnsi"/>
                <w:color w:val="auto"/>
                <w:sz w:val="18"/>
                <w:szCs w:val="18"/>
              </w:rPr>
              <w:t>materials</w:t>
            </w:r>
            <w:proofErr w:type="spellEnd"/>
            <w:r w:rsidRPr="00814EB9">
              <w:rPr>
                <w:rFonts w:eastAsia="Times New Roman" w:cstheme="minorHAnsi"/>
                <w:color w:val="auto"/>
                <w:sz w:val="18"/>
                <w:szCs w:val="18"/>
              </w:rPr>
              <w:t xml:space="preserve"> (</w:t>
            </w:r>
            <w:proofErr w:type="spellStart"/>
            <w:r w:rsidRPr="00814EB9">
              <w:rPr>
                <w:rFonts w:eastAsia="Times New Roman" w:cstheme="minorHAnsi"/>
                <w:color w:val="auto"/>
                <w:sz w:val="18"/>
                <w:szCs w:val="18"/>
              </w:rPr>
              <w:t>coursebook</w:t>
            </w:r>
            <w:proofErr w:type="spellEnd"/>
            <w:r w:rsidRPr="00814EB9">
              <w:rPr>
                <w:rFonts w:eastAsia="Times New Roman" w:cstheme="minorHAnsi"/>
                <w:color w:val="auto"/>
                <w:sz w:val="18"/>
                <w:szCs w:val="18"/>
              </w:rPr>
              <w:t xml:space="preserve"> set, </w:t>
            </w:r>
            <w:proofErr w:type="spellStart"/>
            <w:r w:rsidRPr="00814EB9">
              <w:rPr>
                <w:rFonts w:eastAsia="Times New Roman" w:cstheme="minorHAnsi"/>
                <w:color w:val="auto"/>
                <w:sz w:val="18"/>
                <w:szCs w:val="18"/>
              </w:rPr>
              <w:t>supplementary</w:t>
            </w:r>
            <w:proofErr w:type="spellEnd"/>
            <w:r w:rsidRPr="00814EB9">
              <w:rPr>
                <w:rFonts w:eastAsia="Times New Roman" w:cstheme="minorHAnsi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814EB9">
              <w:rPr>
                <w:rFonts w:eastAsia="Times New Roman" w:cstheme="minorHAnsi"/>
                <w:color w:val="auto"/>
                <w:sz w:val="18"/>
                <w:szCs w:val="18"/>
              </w:rPr>
              <w:t>materials</w:t>
            </w:r>
            <w:proofErr w:type="spellEnd"/>
            <w:r w:rsidRPr="00814EB9">
              <w:rPr>
                <w:rFonts w:eastAsia="Times New Roman" w:cstheme="minorHAnsi"/>
                <w:color w:val="auto"/>
                <w:sz w:val="18"/>
                <w:szCs w:val="18"/>
              </w:rPr>
              <w:t xml:space="preserve">). </w:t>
            </w:r>
            <w:proofErr w:type="spellStart"/>
            <w:r w:rsidRPr="00814EB9">
              <w:rPr>
                <w:rFonts w:eastAsia="Times New Roman" w:cstheme="minorHAnsi"/>
                <w:color w:val="auto"/>
                <w:sz w:val="18"/>
                <w:szCs w:val="18"/>
              </w:rPr>
              <w:t>How</w:t>
            </w:r>
            <w:proofErr w:type="spellEnd"/>
            <w:r w:rsidRPr="00814EB9">
              <w:rPr>
                <w:rFonts w:eastAsia="Times New Roman" w:cstheme="minorHAnsi"/>
                <w:color w:val="auto"/>
                <w:sz w:val="18"/>
                <w:szCs w:val="18"/>
              </w:rPr>
              <w:t xml:space="preserve"> to </w:t>
            </w:r>
            <w:proofErr w:type="spellStart"/>
            <w:r w:rsidRPr="00814EB9">
              <w:rPr>
                <w:rFonts w:eastAsia="Times New Roman" w:cstheme="minorHAnsi"/>
                <w:color w:val="auto"/>
                <w:sz w:val="18"/>
                <w:szCs w:val="18"/>
              </w:rPr>
              <w:t>select</w:t>
            </w:r>
            <w:proofErr w:type="spellEnd"/>
            <w:r w:rsidRPr="00814EB9">
              <w:rPr>
                <w:rFonts w:eastAsia="Times New Roman" w:cstheme="minorHAnsi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814EB9">
              <w:rPr>
                <w:rFonts w:eastAsia="Times New Roman" w:cstheme="minorHAnsi"/>
                <w:color w:val="auto"/>
                <w:sz w:val="18"/>
                <w:szCs w:val="18"/>
              </w:rPr>
              <w:t>an</w:t>
            </w:r>
            <w:proofErr w:type="spellEnd"/>
            <w:r w:rsidRPr="00814EB9">
              <w:rPr>
                <w:rFonts w:eastAsia="Times New Roman" w:cstheme="minorHAnsi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814EB9">
              <w:rPr>
                <w:rFonts w:eastAsia="Times New Roman" w:cstheme="minorHAnsi"/>
                <w:color w:val="auto"/>
                <w:sz w:val="18"/>
                <w:szCs w:val="18"/>
              </w:rPr>
              <w:t>appropriate</w:t>
            </w:r>
            <w:proofErr w:type="spellEnd"/>
            <w:r w:rsidRPr="00814EB9">
              <w:rPr>
                <w:rFonts w:eastAsia="Times New Roman" w:cstheme="minorHAnsi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814EB9">
              <w:rPr>
                <w:rFonts w:eastAsia="Times New Roman" w:cstheme="minorHAnsi"/>
                <w:color w:val="auto"/>
                <w:sz w:val="18"/>
                <w:szCs w:val="18"/>
              </w:rPr>
              <w:t>coursebook</w:t>
            </w:r>
            <w:proofErr w:type="spellEnd"/>
            <w:r w:rsidRPr="00814EB9">
              <w:rPr>
                <w:rFonts w:eastAsia="Times New Roman" w:cstheme="minorHAnsi"/>
                <w:color w:val="auto"/>
                <w:sz w:val="18"/>
                <w:szCs w:val="18"/>
              </w:rPr>
              <w:t xml:space="preserve">. </w:t>
            </w:r>
            <w:proofErr w:type="spellStart"/>
            <w:r w:rsidRPr="00814EB9">
              <w:rPr>
                <w:rFonts w:eastAsia="Times New Roman" w:cstheme="minorHAnsi"/>
                <w:color w:val="auto"/>
                <w:sz w:val="18"/>
                <w:szCs w:val="18"/>
              </w:rPr>
              <w:t>Advantages</w:t>
            </w:r>
            <w:proofErr w:type="spellEnd"/>
            <w:r w:rsidRPr="00814EB9">
              <w:rPr>
                <w:rFonts w:eastAsia="Times New Roman" w:cstheme="minorHAnsi"/>
                <w:color w:val="auto"/>
                <w:sz w:val="18"/>
                <w:szCs w:val="18"/>
              </w:rPr>
              <w:t xml:space="preserve"> and </w:t>
            </w:r>
            <w:proofErr w:type="spellStart"/>
            <w:r w:rsidRPr="00814EB9">
              <w:rPr>
                <w:rFonts w:eastAsia="Times New Roman" w:cstheme="minorHAnsi"/>
                <w:color w:val="auto"/>
                <w:sz w:val="18"/>
                <w:szCs w:val="18"/>
              </w:rPr>
              <w:t>disadvantages</w:t>
            </w:r>
            <w:proofErr w:type="spellEnd"/>
            <w:r w:rsidRPr="00814EB9">
              <w:rPr>
                <w:rFonts w:eastAsia="Times New Roman" w:cstheme="minorHAnsi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814EB9">
              <w:rPr>
                <w:rFonts w:eastAsia="Times New Roman" w:cstheme="minorHAnsi"/>
                <w:color w:val="auto"/>
                <w:sz w:val="18"/>
                <w:szCs w:val="18"/>
              </w:rPr>
              <w:t>of</w:t>
            </w:r>
            <w:proofErr w:type="spellEnd"/>
            <w:r w:rsidRPr="00814EB9">
              <w:rPr>
                <w:rFonts w:eastAsia="Times New Roman" w:cstheme="minorHAnsi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814EB9">
              <w:rPr>
                <w:rFonts w:eastAsia="Times New Roman" w:cstheme="minorHAnsi"/>
                <w:color w:val="auto"/>
                <w:sz w:val="18"/>
                <w:szCs w:val="18"/>
              </w:rPr>
              <w:t>coursebooks</w:t>
            </w:r>
            <w:proofErr w:type="spellEnd"/>
            <w:r w:rsidRPr="00814EB9">
              <w:rPr>
                <w:rFonts w:eastAsia="Times New Roman" w:cstheme="minorHAnsi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814EB9">
              <w:rPr>
                <w:rFonts w:eastAsia="Times New Roman" w:cstheme="minorHAnsi"/>
                <w:color w:val="auto"/>
                <w:sz w:val="18"/>
                <w:szCs w:val="18"/>
              </w:rPr>
              <w:t>published</w:t>
            </w:r>
            <w:proofErr w:type="spellEnd"/>
            <w:r w:rsidRPr="00814EB9">
              <w:rPr>
                <w:rFonts w:eastAsia="Times New Roman" w:cstheme="minorHAnsi"/>
                <w:color w:val="auto"/>
                <w:sz w:val="18"/>
                <w:szCs w:val="18"/>
              </w:rPr>
              <w:t xml:space="preserve"> in Great </w:t>
            </w:r>
            <w:proofErr w:type="spellStart"/>
            <w:r w:rsidRPr="00814EB9">
              <w:rPr>
                <w:rFonts w:eastAsia="Times New Roman" w:cstheme="minorHAnsi"/>
                <w:color w:val="auto"/>
                <w:sz w:val="18"/>
                <w:szCs w:val="18"/>
              </w:rPr>
              <w:t>Britain</w:t>
            </w:r>
            <w:proofErr w:type="spellEnd"/>
            <w:r w:rsidRPr="00814EB9">
              <w:rPr>
                <w:rFonts w:eastAsia="Times New Roman" w:cstheme="minorHAnsi"/>
                <w:color w:val="auto"/>
                <w:sz w:val="18"/>
                <w:szCs w:val="18"/>
              </w:rPr>
              <w:t xml:space="preserve"> and in </w:t>
            </w:r>
            <w:proofErr w:type="spellStart"/>
            <w:r w:rsidRPr="00814EB9">
              <w:rPr>
                <w:rFonts w:eastAsia="Times New Roman" w:cstheme="minorHAnsi"/>
                <w:color w:val="auto"/>
                <w:sz w:val="18"/>
                <w:szCs w:val="18"/>
              </w:rPr>
              <w:t>the</w:t>
            </w:r>
            <w:proofErr w:type="spellEnd"/>
            <w:r w:rsidRPr="00814EB9">
              <w:rPr>
                <w:rFonts w:eastAsia="Times New Roman" w:cstheme="minorHAnsi"/>
                <w:color w:val="auto"/>
                <w:sz w:val="18"/>
                <w:szCs w:val="18"/>
              </w:rPr>
              <w:t xml:space="preserve"> Czech Republic. </w:t>
            </w:r>
          </w:p>
          <w:p w14:paraId="687A5916" w14:textId="77777777" w:rsidR="000A067A" w:rsidRPr="00814EB9" w:rsidRDefault="000A067A" w:rsidP="00386661">
            <w:pPr>
              <w:spacing w:after="120"/>
              <w:jc w:val="both"/>
              <w:rPr>
                <w:rFonts w:eastAsia="Times New Roman" w:cstheme="minorHAnsi"/>
                <w:color w:val="auto"/>
                <w:sz w:val="18"/>
                <w:szCs w:val="18"/>
              </w:rPr>
            </w:pPr>
          </w:p>
          <w:p w14:paraId="38B89296" w14:textId="77777777" w:rsidR="000A067A" w:rsidRPr="00814EB9" w:rsidRDefault="000A067A" w:rsidP="00386661">
            <w:pPr>
              <w:spacing w:after="120"/>
              <w:jc w:val="both"/>
              <w:rPr>
                <w:rFonts w:eastAsia="Times New Roman" w:cstheme="minorHAnsi"/>
                <w:color w:val="auto"/>
                <w:sz w:val="18"/>
                <w:szCs w:val="18"/>
              </w:rPr>
            </w:pPr>
            <w:proofErr w:type="spellStart"/>
            <w:r w:rsidRPr="00814EB9">
              <w:rPr>
                <w:rFonts w:eastAsia="Times New Roman" w:cstheme="minorHAnsi"/>
                <w:color w:val="auto"/>
                <w:sz w:val="18"/>
                <w:szCs w:val="18"/>
              </w:rPr>
              <w:t>Mother</w:t>
            </w:r>
            <w:proofErr w:type="spellEnd"/>
            <w:r w:rsidRPr="00814EB9">
              <w:rPr>
                <w:rFonts w:eastAsia="Times New Roman" w:cstheme="minorHAnsi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814EB9">
              <w:rPr>
                <w:rFonts w:eastAsia="Times New Roman" w:cstheme="minorHAnsi"/>
                <w:color w:val="auto"/>
                <w:sz w:val="18"/>
                <w:szCs w:val="18"/>
              </w:rPr>
              <w:t>tongue</w:t>
            </w:r>
            <w:proofErr w:type="spellEnd"/>
            <w:r w:rsidRPr="00814EB9">
              <w:rPr>
                <w:rFonts w:eastAsia="Times New Roman" w:cstheme="minorHAnsi"/>
                <w:color w:val="auto"/>
                <w:sz w:val="18"/>
                <w:szCs w:val="18"/>
              </w:rPr>
              <w:t xml:space="preserve"> in ELT (</w:t>
            </w:r>
            <w:proofErr w:type="spellStart"/>
            <w:r w:rsidRPr="00814EB9">
              <w:rPr>
                <w:rFonts w:eastAsia="Times New Roman" w:cstheme="minorHAnsi"/>
                <w:color w:val="auto"/>
                <w:sz w:val="18"/>
                <w:szCs w:val="18"/>
              </w:rPr>
              <w:t>historical</w:t>
            </w:r>
            <w:proofErr w:type="spellEnd"/>
            <w:r w:rsidRPr="00814EB9">
              <w:rPr>
                <w:rFonts w:eastAsia="Times New Roman" w:cstheme="minorHAnsi"/>
                <w:color w:val="auto"/>
                <w:sz w:val="18"/>
                <w:szCs w:val="18"/>
              </w:rPr>
              <w:t xml:space="preserve"> development and </w:t>
            </w:r>
            <w:proofErr w:type="spellStart"/>
            <w:r w:rsidRPr="00814EB9">
              <w:rPr>
                <w:rFonts w:eastAsia="Times New Roman" w:cstheme="minorHAnsi"/>
                <w:color w:val="auto"/>
                <w:sz w:val="18"/>
                <w:szCs w:val="18"/>
              </w:rPr>
              <w:t>the</w:t>
            </w:r>
            <w:proofErr w:type="spellEnd"/>
            <w:r w:rsidRPr="00814EB9">
              <w:rPr>
                <w:rFonts w:eastAsia="Times New Roman" w:cstheme="minorHAnsi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814EB9">
              <w:rPr>
                <w:rFonts w:eastAsia="Times New Roman" w:cstheme="minorHAnsi"/>
                <w:color w:val="auto"/>
                <w:sz w:val="18"/>
                <w:szCs w:val="18"/>
              </w:rPr>
              <w:t>current</w:t>
            </w:r>
            <w:proofErr w:type="spellEnd"/>
            <w:r w:rsidRPr="00814EB9">
              <w:rPr>
                <w:rFonts w:eastAsia="Times New Roman" w:cstheme="minorHAnsi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814EB9">
              <w:rPr>
                <w:rFonts w:eastAsia="Times New Roman" w:cstheme="minorHAnsi"/>
                <w:color w:val="auto"/>
                <w:sz w:val="18"/>
                <w:szCs w:val="18"/>
              </w:rPr>
              <w:t>approach</w:t>
            </w:r>
            <w:proofErr w:type="spellEnd"/>
            <w:r w:rsidRPr="00814EB9">
              <w:rPr>
                <w:rFonts w:eastAsia="Times New Roman" w:cstheme="minorHAnsi"/>
                <w:color w:val="auto"/>
                <w:sz w:val="18"/>
                <w:szCs w:val="18"/>
              </w:rPr>
              <w:t xml:space="preserve">). Role </w:t>
            </w:r>
            <w:proofErr w:type="spellStart"/>
            <w:r w:rsidRPr="00814EB9">
              <w:rPr>
                <w:rFonts w:eastAsia="Times New Roman" w:cstheme="minorHAnsi"/>
                <w:color w:val="auto"/>
                <w:sz w:val="18"/>
                <w:szCs w:val="18"/>
              </w:rPr>
              <w:t>of</w:t>
            </w:r>
            <w:proofErr w:type="spellEnd"/>
            <w:r w:rsidRPr="00814EB9">
              <w:rPr>
                <w:rFonts w:eastAsia="Times New Roman" w:cstheme="minorHAnsi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814EB9">
              <w:rPr>
                <w:rFonts w:eastAsia="Times New Roman" w:cstheme="minorHAnsi"/>
                <w:color w:val="auto"/>
                <w:sz w:val="18"/>
                <w:szCs w:val="18"/>
              </w:rPr>
              <w:t>translation</w:t>
            </w:r>
            <w:proofErr w:type="spellEnd"/>
            <w:r w:rsidRPr="00814EB9">
              <w:rPr>
                <w:rFonts w:eastAsia="Times New Roman" w:cstheme="minorHAnsi"/>
                <w:color w:val="auto"/>
                <w:sz w:val="18"/>
                <w:szCs w:val="18"/>
              </w:rPr>
              <w:t xml:space="preserve"> in ELT. </w:t>
            </w:r>
          </w:p>
          <w:p w14:paraId="1BDC460F" w14:textId="77777777" w:rsidR="000A067A" w:rsidRPr="00814EB9" w:rsidRDefault="000A067A" w:rsidP="00386661">
            <w:pPr>
              <w:spacing w:after="120"/>
              <w:jc w:val="both"/>
              <w:rPr>
                <w:rFonts w:eastAsia="Times New Roman" w:cstheme="minorHAnsi"/>
                <w:color w:val="auto"/>
                <w:sz w:val="18"/>
                <w:szCs w:val="18"/>
              </w:rPr>
            </w:pPr>
            <w:proofErr w:type="spellStart"/>
            <w:r w:rsidRPr="00814EB9">
              <w:rPr>
                <w:rFonts w:eastAsia="Times New Roman" w:cstheme="minorHAnsi"/>
                <w:color w:val="auto"/>
                <w:sz w:val="18"/>
                <w:szCs w:val="18"/>
              </w:rPr>
              <w:t>Modern</w:t>
            </w:r>
            <w:proofErr w:type="spellEnd"/>
            <w:r w:rsidRPr="00814EB9">
              <w:rPr>
                <w:rFonts w:eastAsia="Times New Roman" w:cstheme="minorHAnsi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814EB9">
              <w:rPr>
                <w:rFonts w:eastAsia="Times New Roman" w:cstheme="minorHAnsi"/>
                <w:color w:val="auto"/>
                <w:sz w:val="18"/>
                <w:szCs w:val="18"/>
              </w:rPr>
              <w:t>technologies</w:t>
            </w:r>
            <w:proofErr w:type="spellEnd"/>
            <w:r w:rsidRPr="00814EB9">
              <w:rPr>
                <w:rFonts w:eastAsia="Times New Roman" w:cstheme="minorHAnsi"/>
                <w:color w:val="auto"/>
                <w:sz w:val="18"/>
                <w:szCs w:val="18"/>
              </w:rPr>
              <w:t xml:space="preserve"> in </w:t>
            </w:r>
            <w:proofErr w:type="spellStart"/>
            <w:r w:rsidRPr="00814EB9">
              <w:rPr>
                <w:rFonts w:eastAsia="Times New Roman" w:cstheme="minorHAnsi"/>
                <w:color w:val="auto"/>
                <w:sz w:val="18"/>
                <w:szCs w:val="18"/>
              </w:rPr>
              <w:t>the</w:t>
            </w:r>
            <w:proofErr w:type="spellEnd"/>
            <w:r w:rsidRPr="00814EB9">
              <w:rPr>
                <w:rFonts w:eastAsia="Times New Roman" w:cstheme="minorHAnsi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814EB9">
              <w:rPr>
                <w:rFonts w:eastAsia="Times New Roman" w:cstheme="minorHAnsi"/>
                <w:color w:val="auto"/>
                <w:sz w:val="18"/>
                <w:szCs w:val="18"/>
              </w:rPr>
              <w:t>language</w:t>
            </w:r>
            <w:proofErr w:type="spellEnd"/>
            <w:r w:rsidRPr="00814EB9">
              <w:rPr>
                <w:rFonts w:eastAsia="Times New Roman" w:cstheme="minorHAnsi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814EB9">
              <w:rPr>
                <w:rFonts w:eastAsia="Times New Roman" w:cstheme="minorHAnsi"/>
                <w:color w:val="auto"/>
                <w:sz w:val="18"/>
                <w:szCs w:val="18"/>
              </w:rPr>
              <w:t>classroom</w:t>
            </w:r>
            <w:proofErr w:type="spellEnd"/>
            <w:r w:rsidRPr="00814EB9">
              <w:rPr>
                <w:rFonts w:eastAsia="Times New Roman" w:cstheme="minorHAnsi"/>
                <w:color w:val="auto"/>
                <w:sz w:val="18"/>
                <w:szCs w:val="18"/>
              </w:rPr>
              <w:t xml:space="preserve"> and e-learning.</w:t>
            </w:r>
          </w:p>
          <w:p w14:paraId="6C785E73" w14:textId="77777777" w:rsidR="000A067A" w:rsidRPr="00814EB9" w:rsidRDefault="000A067A" w:rsidP="00386661">
            <w:pPr>
              <w:spacing w:after="120"/>
              <w:jc w:val="both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4111" w:type="dxa"/>
            <w:vMerge w:val="restart"/>
            <w:tcMar>
              <w:left w:w="115" w:type="dxa"/>
              <w:right w:w="115" w:type="dxa"/>
            </w:tcMar>
          </w:tcPr>
          <w:p w14:paraId="60CC5A09" w14:textId="3E1181FC" w:rsidR="000A067A" w:rsidRPr="00814EB9" w:rsidRDefault="000A067A" w:rsidP="00814EB9">
            <w:pPr>
              <w:spacing w:after="120"/>
              <w:contextualSpacing w:val="0"/>
              <w:jc w:val="both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814EB9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 xml:space="preserve">Popište strategie výuky, které využíváte v praxi a zdůvodněte svou kombinaci různých metod, forem a přístupů k výuce. Na konkrétním příkladu ilustrujte způsob jejich využití při dosahování vybraných cílů. </w:t>
            </w:r>
          </w:p>
          <w:p w14:paraId="1AA6F9A4" w14:textId="77777777" w:rsidR="000A067A" w:rsidRPr="00814EB9" w:rsidRDefault="000A067A" w:rsidP="00814EB9">
            <w:pPr>
              <w:spacing w:after="120"/>
              <w:contextualSpacing w:val="0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814EB9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Vysvětlete pojem učitelovo pojetí výuky a charakterizujte své pojetí výuky.</w:t>
            </w:r>
          </w:p>
          <w:p w14:paraId="752E4A62" w14:textId="0AF5B941" w:rsidR="000A067A" w:rsidRPr="00814EB9" w:rsidRDefault="000A067A" w:rsidP="00614014">
            <w:pPr>
              <w:spacing w:after="120"/>
              <w:contextualSpacing w:val="0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814EB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Ilustrujte na své praxi, jak se odlišuje pedagogická komunikace v hromadném, skupinovém a individuálním vyučování.</w:t>
            </w:r>
          </w:p>
          <w:p w14:paraId="037445EC" w14:textId="5A25ECAD" w:rsidR="000A067A" w:rsidRPr="00814EB9" w:rsidRDefault="000A067A" w:rsidP="00614014">
            <w:pPr>
              <w:spacing w:after="120"/>
              <w:contextualSpacing w:val="0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814EB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lastRenderedPageBreak/>
              <w:t>Na písemné sebereflexi vlastního komunikačního výstupu vysvětlete, v čem spočívá kvalita pedagogické komunikace učitele.</w:t>
            </w:r>
          </w:p>
          <w:p w14:paraId="1A03D68F" w14:textId="7036E440" w:rsidR="000A067A" w:rsidRPr="00814EB9" w:rsidRDefault="000A067A" w:rsidP="00614014">
            <w:pPr>
              <w:spacing w:after="120"/>
              <w:contextualSpacing w:val="0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814EB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Uveďte příklady otázek různé kognitivní náročnosti </w:t>
            </w:r>
            <w:r w:rsidR="005016B4" w:rsidRPr="00814EB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</w:t>
            </w:r>
            <w:r w:rsidRPr="00814EB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z vlastní praxe.</w:t>
            </w:r>
          </w:p>
          <w:p w14:paraId="7647294A" w14:textId="043A0062" w:rsidR="000A067A" w:rsidRPr="00814EB9" w:rsidRDefault="000A067A" w:rsidP="00614014">
            <w:pPr>
              <w:spacing w:after="120"/>
              <w:contextualSpacing w:val="0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814EB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Na dvou různých částech přípravy na hodinu diskutujte o vhodnosti použití různých typů otázek.</w:t>
            </w:r>
          </w:p>
          <w:p w14:paraId="7BF5A048" w14:textId="4DE9D478" w:rsidR="000A067A" w:rsidRPr="00814EB9" w:rsidRDefault="000A067A" w:rsidP="00614014">
            <w:pPr>
              <w:spacing w:after="120"/>
              <w:contextualSpacing w:val="0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814EB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Uveďte, zda a jak byste v dané situaci zařadili zpětnou vazbu. Jaké odpovědi žáků byste v dané situaci očekávali? Jak byste na ně reagovali? Jak byste </w:t>
            </w:r>
            <w:r w:rsidR="005016B4" w:rsidRPr="00814EB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                     </w:t>
            </w:r>
            <w:r w:rsidRPr="00814EB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v dané situaci opravili chybu?</w:t>
            </w:r>
          </w:p>
          <w:p w14:paraId="7C323A8E" w14:textId="32E55B09" w:rsidR="00386661" w:rsidRPr="00814EB9" w:rsidRDefault="00386661" w:rsidP="00614014">
            <w:pPr>
              <w:spacing w:after="120"/>
              <w:contextualSpacing w:val="0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814EB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Z vybrané přípravy na vyučovací hodinu popište, </w:t>
            </w:r>
            <w:r w:rsidR="005016B4" w:rsidRPr="00814EB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                 </w:t>
            </w:r>
            <w:r w:rsidRPr="00814EB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z kterých výukových strategií/metod/principů jste vycházel/a.</w:t>
            </w:r>
          </w:p>
          <w:p w14:paraId="39B88A6D" w14:textId="3A54A2D3" w:rsidR="00386661" w:rsidRPr="00814EB9" w:rsidRDefault="00386661" w:rsidP="00614014">
            <w:pPr>
              <w:spacing w:after="120"/>
              <w:contextualSpacing w:val="0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814EB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Popište způsob práce s vybranou vyučovací metodou, kterou využíváte v praxi, od původního plánu přes její realizaci k alteraci.</w:t>
            </w:r>
          </w:p>
          <w:p w14:paraId="112DF4C1" w14:textId="1F532609" w:rsidR="00386661" w:rsidRPr="00814EB9" w:rsidRDefault="00386661" w:rsidP="00614014">
            <w:pPr>
              <w:spacing w:after="120"/>
              <w:contextualSpacing w:val="0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814EB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Vyjmenujte různé způsoby motivace žáků ve výuce a na vybraném příkladu ilustrujte způsob jejich aplikace (databáze různých způsobů motivace).</w:t>
            </w:r>
          </w:p>
          <w:p w14:paraId="41E0D802" w14:textId="77777777" w:rsidR="006D2643" w:rsidRPr="00814EB9" w:rsidRDefault="006D2643" w:rsidP="00614014">
            <w:pPr>
              <w:spacing w:after="120"/>
              <w:contextualSpacing w:val="0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814EB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Na svých přípravách na výuku diskutujte o:</w:t>
            </w:r>
          </w:p>
          <w:p w14:paraId="69CBA528" w14:textId="77777777" w:rsidR="006D2643" w:rsidRPr="00814EB9" w:rsidRDefault="006D2643" w:rsidP="00933A3F">
            <w:pPr>
              <w:spacing w:after="0"/>
              <w:ind w:left="92"/>
              <w:contextualSpacing w:val="0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814EB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a) zadání domácích úkolů a očekávané domácí</w:t>
            </w:r>
          </w:p>
          <w:p w14:paraId="448BE6F8" w14:textId="3A27048D" w:rsidR="006D2643" w:rsidRPr="00814EB9" w:rsidRDefault="006D2643" w:rsidP="005016B4">
            <w:pPr>
              <w:spacing w:after="0"/>
              <w:ind w:left="92"/>
              <w:contextualSpacing w:val="0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814EB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přípravě,</w:t>
            </w:r>
          </w:p>
          <w:p w14:paraId="19637DD5" w14:textId="4628801A" w:rsidR="006D2643" w:rsidRPr="00814EB9" w:rsidRDefault="006D2643" w:rsidP="006D2643">
            <w:pPr>
              <w:spacing w:after="120"/>
              <w:ind w:left="92"/>
              <w:contextualSpacing w:val="0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814EB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b) použití vybrané organizační formy vyučování.</w:t>
            </w:r>
          </w:p>
          <w:p w14:paraId="6C2F6CB4" w14:textId="77777777" w:rsidR="000A067A" w:rsidRPr="00814EB9" w:rsidRDefault="000A067A" w:rsidP="00386661">
            <w:pPr>
              <w:pStyle w:val="Odstavecseseznamem"/>
              <w:spacing w:after="120"/>
              <w:ind w:left="452"/>
              <w:contextualSpacing w:val="0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4394" w:type="dxa"/>
            <w:vMerge w:val="restart"/>
          </w:tcPr>
          <w:p w14:paraId="01782AC7" w14:textId="0D320C5E" w:rsidR="000A067A" w:rsidRPr="00814EB9" w:rsidRDefault="000A067A" w:rsidP="00590361">
            <w:pPr>
              <w:spacing w:after="0" w:line="240" w:lineRule="auto"/>
              <w:ind w:left="36" w:right="34"/>
              <w:contextualSpacing w:val="0"/>
              <w:jc w:val="both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814EB9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lastRenderedPageBreak/>
              <w:t>Kratochvílová, J. (2006). Teorie a praxe projektové výuky. Brno: Masarykova univerzita.</w:t>
            </w:r>
          </w:p>
          <w:p w14:paraId="7B7C7BD8" w14:textId="54CB4658" w:rsidR="000A067A" w:rsidRPr="00814EB9" w:rsidRDefault="000A067A" w:rsidP="00933A3F">
            <w:pPr>
              <w:spacing w:after="0" w:line="240" w:lineRule="auto"/>
              <w:ind w:left="36" w:right="34"/>
              <w:contextualSpacing w:val="0"/>
              <w:jc w:val="both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814EB9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Pasch, M. (2005). Od vzdělávacího programu k vyučovací hodině. Praha: Portál.</w:t>
            </w:r>
          </w:p>
          <w:p w14:paraId="4AD44DA2" w14:textId="77777777" w:rsidR="003C67D9" w:rsidRPr="00814EB9" w:rsidRDefault="000A067A" w:rsidP="00933A3F">
            <w:pPr>
              <w:spacing w:after="0" w:line="240" w:lineRule="auto"/>
              <w:ind w:left="36" w:right="34"/>
              <w:contextualSpacing w:val="0"/>
              <w:jc w:val="both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proofErr w:type="spellStart"/>
            <w:r w:rsidRPr="00814EB9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Fisher</w:t>
            </w:r>
            <w:proofErr w:type="spellEnd"/>
            <w:r w:rsidRPr="00814EB9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, R., &amp; Balcar, K. (2004). Učíme děti myslet a učit se: praktický průvodce strategiemi vyučování. Portál.</w:t>
            </w:r>
          </w:p>
          <w:p w14:paraId="5A0CA993" w14:textId="7DD0B59D" w:rsidR="000A067A" w:rsidRPr="00814EB9" w:rsidRDefault="000A067A" w:rsidP="00933A3F">
            <w:pPr>
              <w:spacing w:after="0" w:line="240" w:lineRule="auto"/>
              <w:ind w:left="36" w:right="34"/>
              <w:contextualSpacing w:val="0"/>
              <w:jc w:val="both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814EB9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Mareš, J. (2013). Pedagogická psychologie. Praha: Portál.</w:t>
            </w:r>
          </w:p>
          <w:p w14:paraId="5BA7A1C2" w14:textId="77777777" w:rsidR="000A067A" w:rsidRPr="00814EB9" w:rsidRDefault="000A067A" w:rsidP="00933A3F">
            <w:pPr>
              <w:spacing w:after="0" w:line="240" w:lineRule="auto"/>
              <w:ind w:left="36" w:right="34"/>
              <w:contextualSpacing w:val="0"/>
              <w:jc w:val="both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814EB9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Vágnerová, M. (2001). Kognitivní a sociální psychologie žáka základní školy. Praha: Karolinum.</w:t>
            </w:r>
          </w:p>
          <w:p w14:paraId="516896FE" w14:textId="41B21332" w:rsidR="000A067A" w:rsidRPr="00814EB9" w:rsidRDefault="000A067A" w:rsidP="00933A3F">
            <w:pPr>
              <w:spacing w:after="0" w:line="240" w:lineRule="auto"/>
              <w:ind w:left="36" w:right="34"/>
              <w:contextualSpacing w:val="0"/>
              <w:jc w:val="both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proofErr w:type="spellStart"/>
            <w:r w:rsidRPr="00814EB9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Nelešovská</w:t>
            </w:r>
            <w:proofErr w:type="spellEnd"/>
            <w:r w:rsidRPr="00814EB9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, A. (2005). Pedagogická komunikace v teorii a praxi: Význam komunikace, vztah učitele k žákovi, komunikace ve škole, ukázky. Praha: Grada. (s. 40–57)</w:t>
            </w:r>
          </w:p>
          <w:p w14:paraId="1AA30A1E" w14:textId="3197ECAE" w:rsidR="000A067A" w:rsidRPr="00814EB9" w:rsidRDefault="000A067A" w:rsidP="00933A3F">
            <w:pPr>
              <w:spacing w:after="0" w:line="240" w:lineRule="auto"/>
              <w:ind w:left="36" w:right="34"/>
              <w:contextualSpacing w:val="0"/>
              <w:jc w:val="both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814EB9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Mareš, J., &amp; Křivohlavý, J. (1995). Komunikace ve škole. Brno: MU. (s. 24–32)</w:t>
            </w:r>
          </w:p>
          <w:p w14:paraId="401F0B06" w14:textId="6D440520" w:rsidR="000A067A" w:rsidRPr="00814EB9" w:rsidRDefault="000A067A" w:rsidP="00933A3F">
            <w:pPr>
              <w:spacing w:after="0" w:line="240" w:lineRule="auto"/>
              <w:ind w:left="176" w:right="34"/>
              <w:contextualSpacing w:val="0"/>
              <w:jc w:val="both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proofErr w:type="spellStart"/>
            <w:r w:rsidRPr="00814EB9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lastRenderedPageBreak/>
              <w:t>Šeďová</w:t>
            </w:r>
            <w:proofErr w:type="spellEnd"/>
            <w:r w:rsidRPr="00814EB9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, K. (2015). Co je dialogické vyučování? Komenský 140(1), 8–12.</w:t>
            </w:r>
          </w:p>
          <w:p w14:paraId="26E8F66A" w14:textId="77777777" w:rsidR="000A067A" w:rsidRPr="00814EB9" w:rsidRDefault="000A067A" w:rsidP="00933A3F">
            <w:pPr>
              <w:spacing w:after="0" w:line="240" w:lineRule="auto"/>
              <w:ind w:left="176" w:right="34"/>
              <w:contextualSpacing w:val="0"/>
              <w:jc w:val="both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proofErr w:type="spellStart"/>
            <w:r w:rsidRPr="00814EB9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Šeďová</w:t>
            </w:r>
            <w:proofErr w:type="spellEnd"/>
            <w:r w:rsidRPr="00814EB9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, K., Švaříček, R., &amp; Šalamounová, Z. (2012). Komunikace ve školní třídě. Praha: Portál. (s. 41–51; 111–132)</w:t>
            </w:r>
          </w:p>
          <w:p w14:paraId="0E4FDA8F" w14:textId="4CA39F5C" w:rsidR="000A067A" w:rsidRPr="00814EB9" w:rsidRDefault="000A067A" w:rsidP="00933A3F">
            <w:pPr>
              <w:spacing w:after="0" w:line="240" w:lineRule="auto"/>
              <w:ind w:left="176" w:right="34"/>
              <w:contextualSpacing w:val="0"/>
              <w:jc w:val="both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814EB9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Švaříček, R. (2013). Sedm pravidel kognitivně náročné</w:t>
            </w:r>
            <w:r w:rsidR="008D3F2C" w:rsidRPr="00814EB9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 xml:space="preserve"> </w:t>
            </w:r>
            <w:r w:rsidRPr="00814EB9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výuky. Komenský, 138(1), 11–17.</w:t>
            </w:r>
          </w:p>
          <w:p w14:paraId="60FE6C62" w14:textId="00021ED6" w:rsidR="000A067A" w:rsidRPr="00814EB9" w:rsidRDefault="000A067A" w:rsidP="00933A3F">
            <w:pPr>
              <w:spacing w:after="0" w:line="240" w:lineRule="auto"/>
              <w:ind w:left="176" w:right="34"/>
              <w:contextualSpacing w:val="0"/>
              <w:jc w:val="both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814EB9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Hayesová, N. (1998). Základy sociální psychologie. Portál,</w:t>
            </w:r>
            <w:r w:rsidR="008D3F2C" w:rsidRPr="00814EB9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 xml:space="preserve"> </w:t>
            </w:r>
            <w:r w:rsidRPr="00814EB9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Praha.</w:t>
            </w:r>
          </w:p>
          <w:p w14:paraId="20CD19DB" w14:textId="081AAE0C" w:rsidR="000A067A" w:rsidRPr="00814EB9" w:rsidRDefault="000A067A" w:rsidP="00933A3F">
            <w:pPr>
              <w:spacing w:after="0" w:line="240" w:lineRule="auto"/>
              <w:ind w:left="176" w:right="34"/>
              <w:contextualSpacing w:val="0"/>
              <w:jc w:val="both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proofErr w:type="spellStart"/>
            <w:r w:rsidRPr="00814EB9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Hewstone</w:t>
            </w:r>
            <w:proofErr w:type="spellEnd"/>
            <w:r w:rsidRPr="00814EB9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 xml:space="preserve">, M., &amp; </w:t>
            </w:r>
            <w:proofErr w:type="spellStart"/>
            <w:r w:rsidRPr="00814EB9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Stroebe</w:t>
            </w:r>
            <w:proofErr w:type="spellEnd"/>
            <w:r w:rsidRPr="00814EB9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, W. (2006). Sociální psychologie.</w:t>
            </w:r>
            <w:r w:rsidR="008D3F2C" w:rsidRPr="00814EB9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 xml:space="preserve"> </w:t>
            </w:r>
            <w:r w:rsidRPr="00814EB9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Moderní učebnice sociální psychologie. Praha: Portál.</w:t>
            </w:r>
          </w:p>
          <w:p w14:paraId="75A5B312" w14:textId="015E1289" w:rsidR="00B369DD" w:rsidRPr="00814EB9" w:rsidRDefault="00B369DD" w:rsidP="00933A3F">
            <w:pPr>
              <w:spacing w:after="0" w:line="240" w:lineRule="auto"/>
              <w:ind w:left="176" w:right="34"/>
              <w:jc w:val="both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814EB9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Bendl, S. (2011). Školní kázeň v teorii a praxi: učebnice pro studenty učitelství. Praha: Triton.</w:t>
            </w:r>
          </w:p>
          <w:p w14:paraId="70D3BA38" w14:textId="77777777" w:rsidR="00B369DD" w:rsidRPr="00814EB9" w:rsidRDefault="00B369DD" w:rsidP="00933A3F">
            <w:pPr>
              <w:spacing w:after="0" w:line="240" w:lineRule="auto"/>
              <w:ind w:left="176" w:right="34"/>
              <w:jc w:val="both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814EB9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Lukas, J., &amp; Lojdová, K. (2018). Řízení třídy: přístupy, oblasti, strategie. Pedagogika, 68(2), 155–172.</w:t>
            </w:r>
          </w:p>
          <w:p w14:paraId="059BE9F6" w14:textId="77777777" w:rsidR="00B369DD" w:rsidRPr="00814EB9" w:rsidRDefault="00B369DD" w:rsidP="00933A3F">
            <w:pPr>
              <w:spacing w:after="0" w:line="240" w:lineRule="auto"/>
              <w:ind w:left="176" w:right="34"/>
              <w:jc w:val="both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proofErr w:type="spellStart"/>
            <w:r w:rsidRPr="00814EB9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Šeďová</w:t>
            </w:r>
            <w:proofErr w:type="spellEnd"/>
            <w:r w:rsidRPr="00814EB9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 xml:space="preserve">, K. (2011). Mocenské konstelace ve výukové komunikaci. Studia </w:t>
            </w:r>
            <w:proofErr w:type="spellStart"/>
            <w:r w:rsidRPr="00814EB9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paedagogica</w:t>
            </w:r>
            <w:proofErr w:type="spellEnd"/>
            <w:r w:rsidRPr="00814EB9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, 16(1), 89−118.</w:t>
            </w:r>
          </w:p>
          <w:p w14:paraId="4F363421" w14:textId="77777777" w:rsidR="001D11B2" w:rsidRPr="00814EB9" w:rsidRDefault="00B369DD" w:rsidP="00933A3F">
            <w:pPr>
              <w:spacing w:after="0" w:line="240" w:lineRule="auto"/>
              <w:ind w:left="176" w:right="34"/>
              <w:contextualSpacing w:val="0"/>
              <w:jc w:val="both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814EB9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 xml:space="preserve">Vlčková, K., Lojdová, K., Lukas, J., Mareš, J., Šalamounová, Z., Kohoutek, T., et al. (2015). Z posluchárny za katedru: mocenské vztahy ve výuce. Brno: MU. </w:t>
            </w:r>
          </w:p>
          <w:p w14:paraId="0293A821" w14:textId="0DCB66DF" w:rsidR="00B369DD" w:rsidRPr="00814EB9" w:rsidRDefault="00B369DD" w:rsidP="00933A3F">
            <w:pPr>
              <w:spacing w:after="0" w:line="240" w:lineRule="auto"/>
              <w:ind w:left="176" w:right="34"/>
              <w:contextualSpacing w:val="0"/>
              <w:jc w:val="both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814EB9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(s. 22−45)</w:t>
            </w:r>
          </w:p>
          <w:p w14:paraId="132BB668" w14:textId="0162892D" w:rsidR="000A067A" w:rsidRPr="00814EB9" w:rsidRDefault="000A067A" w:rsidP="00933A3F">
            <w:pPr>
              <w:spacing w:after="0" w:line="240" w:lineRule="auto"/>
              <w:ind w:left="176" w:right="34"/>
              <w:contextualSpacing w:val="0"/>
              <w:jc w:val="both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proofErr w:type="spellStart"/>
            <w:r w:rsidRPr="00814EB9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Lechta</w:t>
            </w:r>
            <w:proofErr w:type="spellEnd"/>
            <w:r w:rsidRPr="00814EB9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, V., a kol. (2005). Terapie narušené komunikační</w:t>
            </w:r>
            <w:r w:rsidR="008D3F2C" w:rsidRPr="00814EB9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 xml:space="preserve"> </w:t>
            </w:r>
            <w:r w:rsidRPr="00814EB9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schopnosti. Praha: Portál.</w:t>
            </w:r>
          </w:p>
          <w:p w14:paraId="0F01665C" w14:textId="77777777" w:rsidR="000A067A" w:rsidRPr="00814EB9" w:rsidRDefault="000A067A" w:rsidP="00933A3F">
            <w:pPr>
              <w:spacing w:after="0" w:line="240" w:lineRule="auto"/>
              <w:ind w:left="176" w:right="34"/>
              <w:contextualSpacing w:val="0"/>
              <w:jc w:val="both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814EB9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 xml:space="preserve">Řezáč, J. (1998). Sociální psychologie. Brno: </w:t>
            </w:r>
            <w:proofErr w:type="spellStart"/>
            <w:r w:rsidRPr="00814EB9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Paido</w:t>
            </w:r>
            <w:proofErr w:type="spellEnd"/>
            <w:r w:rsidRPr="00814EB9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.</w:t>
            </w:r>
          </w:p>
          <w:p w14:paraId="501B6301" w14:textId="5D5A72CB" w:rsidR="000A067A" w:rsidRPr="00814EB9" w:rsidRDefault="000A067A" w:rsidP="00933A3F">
            <w:pPr>
              <w:spacing w:after="0" w:line="240" w:lineRule="auto"/>
              <w:ind w:left="176" w:right="34"/>
              <w:contextualSpacing w:val="0"/>
              <w:jc w:val="both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814EB9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 xml:space="preserve">Výrost, J., Slaměník, I., &amp; </w:t>
            </w:r>
            <w:proofErr w:type="spellStart"/>
            <w:r w:rsidRPr="00814EB9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Sollárová</w:t>
            </w:r>
            <w:proofErr w:type="spellEnd"/>
            <w:r w:rsidRPr="00814EB9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, E. (2019). Sociální</w:t>
            </w:r>
            <w:r w:rsidR="008D3F2C" w:rsidRPr="00814EB9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 xml:space="preserve"> </w:t>
            </w:r>
            <w:r w:rsidRPr="00814EB9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psychologie: teorie, metody, aplikace. Praha: Grada.</w:t>
            </w:r>
          </w:p>
          <w:p w14:paraId="53E6EFE0" w14:textId="77777777" w:rsidR="000A067A" w:rsidRPr="00814EB9" w:rsidRDefault="000A067A" w:rsidP="00933A3F">
            <w:pPr>
              <w:spacing w:after="0" w:line="240" w:lineRule="auto"/>
              <w:ind w:left="176" w:right="34"/>
              <w:contextualSpacing w:val="0"/>
              <w:jc w:val="both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proofErr w:type="spellStart"/>
            <w:r w:rsidRPr="00814EB9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Praško</w:t>
            </w:r>
            <w:proofErr w:type="spellEnd"/>
            <w:r w:rsidRPr="00814EB9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 xml:space="preserve">, J., &amp; </w:t>
            </w:r>
            <w:proofErr w:type="spellStart"/>
            <w:r w:rsidRPr="00814EB9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Prašková</w:t>
            </w:r>
            <w:proofErr w:type="spellEnd"/>
            <w:r w:rsidRPr="00814EB9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 xml:space="preserve"> H. (2007). Asertivitou proti stresu.</w:t>
            </w:r>
            <w:r w:rsidR="008D3F2C" w:rsidRPr="00814EB9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 xml:space="preserve"> </w:t>
            </w:r>
            <w:r w:rsidRPr="00814EB9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Praha: Grada.</w:t>
            </w:r>
          </w:p>
          <w:p w14:paraId="2F80E569" w14:textId="77777777" w:rsidR="00386661" w:rsidRPr="00814EB9" w:rsidRDefault="00386661" w:rsidP="00933A3F">
            <w:pPr>
              <w:spacing w:after="0" w:line="240" w:lineRule="auto"/>
              <w:ind w:left="176" w:right="34"/>
              <w:contextualSpacing w:val="0"/>
              <w:jc w:val="both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814EB9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 xml:space="preserve">Komenský, J. A. (1948). Didaktika velká. Brno: </w:t>
            </w:r>
            <w:proofErr w:type="spellStart"/>
            <w:r w:rsidRPr="00814EB9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Komenium</w:t>
            </w:r>
            <w:proofErr w:type="spellEnd"/>
            <w:r w:rsidRPr="00814EB9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.</w:t>
            </w:r>
          </w:p>
          <w:p w14:paraId="7EEDC149" w14:textId="77777777" w:rsidR="00386661" w:rsidRPr="00814EB9" w:rsidRDefault="00386661" w:rsidP="00933A3F">
            <w:pPr>
              <w:spacing w:after="0" w:line="240" w:lineRule="auto"/>
              <w:ind w:left="176" w:right="34"/>
              <w:contextualSpacing w:val="0"/>
              <w:jc w:val="both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814EB9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 xml:space="preserve">Maňák, J., &amp; Švec, V. (2003). Výukové metody. Brno: </w:t>
            </w:r>
            <w:proofErr w:type="spellStart"/>
            <w:r w:rsidRPr="00814EB9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Paido</w:t>
            </w:r>
            <w:proofErr w:type="spellEnd"/>
            <w:r w:rsidRPr="00814EB9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.</w:t>
            </w:r>
          </w:p>
          <w:p w14:paraId="2F8A6532" w14:textId="1108EABF" w:rsidR="00386661" w:rsidRPr="00814EB9" w:rsidRDefault="00386661" w:rsidP="00933A3F">
            <w:pPr>
              <w:spacing w:after="0" w:line="240" w:lineRule="auto"/>
              <w:ind w:left="176" w:right="34"/>
              <w:contextualSpacing w:val="0"/>
              <w:jc w:val="both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814EB9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Čáp, J., &amp; Mareš, J. (2001). Psychologie pro učitele. Praha: Portál.</w:t>
            </w:r>
          </w:p>
          <w:p w14:paraId="6B58EEDA" w14:textId="77777777" w:rsidR="00386661" w:rsidRPr="00814EB9" w:rsidRDefault="00386661" w:rsidP="00933A3F">
            <w:pPr>
              <w:spacing w:after="0" w:line="240" w:lineRule="auto"/>
              <w:ind w:left="176" w:right="34"/>
              <w:contextualSpacing w:val="0"/>
              <w:jc w:val="both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814EB9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Mareš, J. (2013). Pedagogická psychologie. Praha: Portál.</w:t>
            </w:r>
          </w:p>
          <w:p w14:paraId="4495781D" w14:textId="56353A00" w:rsidR="00386661" w:rsidRPr="00814EB9" w:rsidRDefault="00386661" w:rsidP="00933A3F">
            <w:pPr>
              <w:spacing w:after="0" w:line="240" w:lineRule="auto"/>
              <w:ind w:left="175" w:right="34"/>
              <w:contextualSpacing w:val="0"/>
              <w:jc w:val="both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proofErr w:type="spellStart"/>
            <w:r w:rsidRPr="00814EB9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Rollnick</w:t>
            </w:r>
            <w:proofErr w:type="spellEnd"/>
            <w:r w:rsidRPr="00814EB9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 xml:space="preserve">, S., Kaplan, S. G., </w:t>
            </w:r>
            <w:proofErr w:type="spellStart"/>
            <w:r w:rsidRPr="00814EB9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Rutschman</w:t>
            </w:r>
            <w:proofErr w:type="spellEnd"/>
            <w:r w:rsidRPr="00814EB9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, R. (2017). Motivační</w:t>
            </w:r>
            <w:r w:rsidR="006D2643" w:rsidRPr="00814EB9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 xml:space="preserve"> </w:t>
            </w:r>
            <w:r w:rsidRPr="00814EB9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rozhovory ve škole. Praha: Portál.</w:t>
            </w:r>
          </w:p>
          <w:p w14:paraId="163A2351" w14:textId="77777777" w:rsidR="00386661" w:rsidRPr="00814EB9" w:rsidRDefault="00386661" w:rsidP="00933A3F">
            <w:pPr>
              <w:spacing w:after="0" w:line="240" w:lineRule="auto"/>
              <w:ind w:left="175" w:right="34"/>
              <w:contextualSpacing w:val="0"/>
              <w:jc w:val="both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814EB9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Pavelková, I. (2002). Motivace žáků k učení: perspektivní</w:t>
            </w:r>
            <w:r w:rsidR="006D2643" w:rsidRPr="00814EB9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 xml:space="preserve"> </w:t>
            </w:r>
            <w:r w:rsidRPr="00814EB9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orientace žáků a časový faktor v žákovské motivaci. Praha:</w:t>
            </w:r>
            <w:r w:rsidR="006D2643" w:rsidRPr="00814EB9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814EB9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PdF</w:t>
            </w:r>
            <w:proofErr w:type="spellEnd"/>
            <w:r w:rsidRPr="00814EB9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 xml:space="preserve"> UK.</w:t>
            </w:r>
          </w:p>
          <w:p w14:paraId="1339C9DF" w14:textId="61FFA0BC" w:rsidR="006D2643" w:rsidRPr="00814EB9" w:rsidRDefault="006D2643" w:rsidP="00933A3F">
            <w:pPr>
              <w:spacing w:after="0" w:line="240" w:lineRule="auto"/>
              <w:ind w:left="175" w:right="34"/>
              <w:contextualSpacing w:val="0"/>
              <w:jc w:val="both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proofErr w:type="spellStart"/>
            <w:r w:rsidRPr="00814EB9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Cangelosi</w:t>
            </w:r>
            <w:proofErr w:type="spellEnd"/>
            <w:r w:rsidRPr="00814EB9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, J. S. (2000). Strategie řízení třídy: jak získat a udržet spolupráci žáků při výuce. Praha: Portál.</w:t>
            </w:r>
          </w:p>
          <w:p w14:paraId="1B95AE3E" w14:textId="29FDCCAA" w:rsidR="006D2643" w:rsidRPr="00814EB9" w:rsidRDefault="006D2643" w:rsidP="00933A3F">
            <w:pPr>
              <w:spacing w:after="0" w:line="240" w:lineRule="auto"/>
              <w:ind w:left="175" w:right="34"/>
              <w:contextualSpacing w:val="0"/>
              <w:jc w:val="both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814EB9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lastRenderedPageBreak/>
              <w:t>Kasíková, H. (2010). Kooperativní učení, kooperativní škola. Praha: Portál.</w:t>
            </w:r>
          </w:p>
          <w:p w14:paraId="584A46F4" w14:textId="77777777" w:rsidR="006D2643" w:rsidRPr="00814EB9" w:rsidRDefault="006D2643" w:rsidP="00933A3F">
            <w:pPr>
              <w:spacing w:after="0" w:line="240" w:lineRule="auto"/>
              <w:ind w:left="175" w:right="34"/>
              <w:contextualSpacing w:val="0"/>
              <w:jc w:val="both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proofErr w:type="spellStart"/>
            <w:r w:rsidRPr="00814EB9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Petty</w:t>
            </w:r>
            <w:proofErr w:type="spellEnd"/>
            <w:r w:rsidRPr="00814EB9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, G. (2013). Moderní vyučování. Praha: Portál.</w:t>
            </w:r>
          </w:p>
          <w:p w14:paraId="38120736" w14:textId="7EE164BA" w:rsidR="006D2643" w:rsidRPr="00814EB9" w:rsidRDefault="006D2643" w:rsidP="00933A3F">
            <w:pPr>
              <w:spacing w:after="0" w:line="240" w:lineRule="auto"/>
              <w:ind w:left="175" w:right="34"/>
              <w:contextualSpacing w:val="0"/>
              <w:jc w:val="both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814EB9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Hayesová, N. (1998). Základy sociální psychologie. Praha: Portál.</w:t>
            </w:r>
          </w:p>
          <w:p w14:paraId="294DCF86" w14:textId="2AABBDE4" w:rsidR="006D2643" w:rsidRPr="00814EB9" w:rsidRDefault="006D2643" w:rsidP="00933A3F">
            <w:pPr>
              <w:spacing w:after="0" w:line="240" w:lineRule="auto"/>
              <w:ind w:left="175" w:right="34"/>
              <w:contextualSpacing w:val="0"/>
              <w:jc w:val="both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</w:p>
        </w:tc>
      </w:tr>
      <w:tr w:rsidR="00B369DD" w:rsidRPr="00941401" w14:paraId="572B40C3" w14:textId="291F0A38" w:rsidTr="00FA59DB">
        <w:trPr>
          <w:trHeight w:val="13905"/>
        </w:trPr>
        <w:tc>
          <w:tcPr>
            <w:tcW w:w="851" w:type="dxa"/>
            <w:vMerge/>
            <w:tcMar>
              <w:left w:w="115" w:type="dxa"/>
              <w:right w:w="115" w:type="dxa"/>
            </w:tcMar>
          </w:tcPr>
          <w:p w14:paraId="6C9FFC1B" w14:textId="77777777" w:rsidR="00B369DD" w:rsidRPr="00814EB9" w:rsidRDefault="00B369DD" w:rsidP="00386661">
            <w:pPr>
              <w:spacing w:after="120" w:line="240" w:lineRule="auto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5528" w:type="dxa"/>
          </w:tcPr>
          <w:p w14:paraId="7530A335" w14:textId="77777777" w:rsidR="00D82E41" w:rsidRPr="00814EB9" w:rsidRDefault="00D82E41" w:rsidP="00D82E41">
            <w:pPr>
              <w:spacing w:after="120"/>
              <w:jc w:val="both"/>
              <w:rPr>
                <w:b/>
                <w:color w:val="auto"/>
                <w:sz w:val="18"/>
                <w:szCs w:val="18"/>
              </w:rPr>
            </w:pPr>
            <w:r w:rsidRPr="00814EB9">
              <w:rPr>
                <w:b/>
                <w:color w:val="auto"/>
                <w:sz w:val="18"/>
                <w:szCs w:val="18"/>
              </w:rPr>
              <w:t>PED-PSY</w:t>
            </w:r>
          </w:p>
          <w:p w14:paraId="07E33636" w14:textId="65A359B5" w:rsidR="00EB6B1B" w:rsidRPr="00814EB9" w:rsidRDefault="00EB6B1B" w:rsidP="00D92AFA">
            <w:pPr>
              <w:shd w:val="clear" w:color="auto" w:fill="FFFFFF" w:themeFill="background1"/>
              <w:spacing w:after="0" w:line="240" w:lineRule="auto"/>
              <w:ind w:left="21"/>
              <w:rPr>
                <w:b/>
                <w:color w:val="auto"/>
                <w:sz w:val="18"/>
                <w:szCs w:val="18"/>
              </w:rPr>
            </w:pPr>
            <w:r w:rsidRPr="00814EB9">
              <w:rPr>
                <w:b/>
                <w:color w:val="auto"/>
                <w:sz w:val="18"/>
                <w:szCs w:val="18"/>
              </w:rPr>
              <w:t xml:space="preserve">Výukové strategie a práce s motivací ve výuce </w:t>
            </w:r>
          </w:p>
          <w:p w14:paraId="7A28D09D" w14:textId="5247209B" w:rsidR="00EB6B1B" w:rsidRPr="00814EB9" w:rsidRDefault="00EB6B1B" w:rsidP="00D92AFA">
            <w:pPr>
              <w:shd w:val="clear" w:color="auto" w:fill="FFFFFF" w:themeFill="background1"/>
              <w:spacing w:after="0" w:line="240" w:lineRule="auto"/>
              <w:ind w:left="27"/>
              <w:rPr>
                <w:b/>
                <w:color w:val="auto"/>
                <w:sz w:val="18"/>
                <w:szCs w:val="18"/>
              </w:rPr>
            </w:pPr>
            <w:r w:rsidRPr="00814EB9">
              <w:rPr>
                <w:b/>
                <w:color w:val="auto"/>
                <w:sz w:val="18"/>
                <w:szCs w:val="18"/>
              </w:rPr>
              <w:t xml:space="preserve">Učení a vybrané výukové metody </w:t>
            </w:r>
          </w:p>
          <w:p w14:paraId="1FE2B04B" w14:textId="6AAF0B72" w:rsidR="00D92AFA" w:rsidRPr="00814EB9" w:rsidRDefault="00D92AFA" w:rsidP="00D92AFA">
            <w:pPr>
              <w:shd w:val="clear" w:color="auto" w:fill="FFFFFF" w:themeFill="background1"/>
              <w:spacing w:after="0" w:line="240" w:lineRule="auto"/>
              <w:ind w:left="27"/>
              <w:rPr>
                <w:b/>
                <w:color w:val="auto"/>
                <w:sz w:val="18"/>
                <w:szCs w:val="18"/>
              </w:rPr>
            </w:pPr>
            <w:r w:rsidRPr="00814EB9">
              <w:rPr>
                <w:b/>
                <w:color w:val="auto"/>
                <w:sz w:val="18"/>
                <w:szCs w:val="18"/>
              </w:rPr>
              <w:t xml:space="preserve">Pedagogická a výuková komunikace a její psychologický kontext </w:t>
            </w:r>
          </w:p>
          <w:p w14:paraId="5CE077F9" w14:textId="3A5F26E8" w:rsidR="00D92AFA" w:rsidRPr="00814EB9" w:rsidRDefault="00D92AFA" w:rsidP="00D92AFA">
            <w:pPr>
              <w:shd w:val="clear" w:color="auto" w:fill="FFFFFF" w:themeFill="background1"/>
              <w:spacing w:after="120" w:line="240" w:lineRule="auto"/>
              <w:ind w:left="27"/>
              <w:rPr>
                <w:color w:val="auto"/>
                <w:sz w:val="18"/>
                <w:szCs w:val="18"/>
              </w:rPr>
            </w:pPr>
            <w:r w:rsidRPr="00814EB9">
              <w:rPr>
                <w:b/>
                <w:color w:val="auto"/>
                <w:sz w:val="18"/>
                <w:szCs w:val="18"/>
              </w:rPr>
              <w:t xml:space="preserve">Otázky a zpětná vazba učitele ve výukové komunikaci </w:t>
            </w:r>
          </w:p>
          <w:p w14:paraId="492525DA" w14:textId="783300C5" w:rsidR="00EB6B1B" w:rsidRPr="00814EB9" w:rsidRDefault="00EB6B1B" w:rsidP="00AB1B11">
            <w:pPr>
              <w:pStyle w:val="Odstavecseseznamem"/>
              <w:numPr>
                <w:ilvl w:val="0"/>
                <w:numId w:val="7"/>
              </w:numPr>
              <w:spacing w:after="12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814EB9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Výukové strategie a práce s motivací ve výuce.</w:t>
            </w:r>
            <w:r w:rsidRPr="00814EB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Výukové strategie (deduktivní, induktivní a sociálně zprostředkovaná výuka). Typy výuky: výuka informativní, heuristická, produkční. Vyučovací metody, jejich klasifikace a kritéria výběru. Pedagogický odkaz J. A. Komenského ve vztahu k současným výukovým strategiím a principům výuky.</w:t>
            </w:r>
            <w:r w:rsidR="00D92AFA" w:rsidRPr="00814EB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</w:t>
            </w:r>
          </w:p>
          <w:p w14:paraId="7D248F72" w14:textId="03BDB2AC" w:rsidR="00EB6B1B" w:rsidRPr="00814EB9" w:rsidRDefault="001E5776" w:rsidP="00AB1B11">
            <w:pPr>
              <w:pStyle w:val="Odstavecseseznamem"/>
              <w:numPr>
                <w:ilvl w:val="0"/>
                <w:numId w:val="7"/>
              </w:numPr>
              <w:spacing w:after="120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814EB9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Školní třída jako sociální skupina a její řízení</w:t>
            </w:r>
            <w:r w:rsidRPr="00814EB9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. Strategie řízení třídy, organizace výuky. Organizační formy vyučování. Hromadná, skupinová a individualizovaná výuka. Kooperativní učení. Domácí příprava žáků na vyučování a domácí úkoly, individuální vzdělávání</w:t>
            </w:r>
          </w:p>
          <w:p w14:paraId="54793659" w14:textId="77777777" w:rsidR="00D92AFA" w:rsidRPr="00814EB9" w:rsidRDefault="00B369DD" w:rsidP="00AB1B11">
            <w:pPr>
              <w:pStyle w:val="Odstavecseseznamem"/>
              <w:numPr>
                <w:ilvl w:val="0"/>
                <w:numId w:val="7"/>
              </w:numPr>
              <w:spacing w:after="120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814EB9">
              <w:rPr>
                <w:rFonts w:asciiTheme="minorHAnsi" w:eastAsia="Times New Roman" w:hAnsiTheme="minorHAnsi" w:cstheme="minorHAnsi"/>
                <w:b/>
                <w:color w:val="auto"/>
                <w:sz w:val="18"/>
                <w:szCs w:val="18"/>
              </w:rPr>
              <w:t>Problémová metoda a problémové vyučování. Projektová výuka.</w:t>
            </w:r>
            <w:r w:rsidR="00EB6B1B" w:rsidRPr="00814EB9">
              <w:rPr>
                <w:rFonts w:asciiTheme="minorHAnsi" w:eastAsia="Times New Roman" w:hAnsiTheme="minorHAnsi" w:cstheme="minorHAnsi"/>
                <w:b/>
                <w:color w:val="auto"/>
                <w:sz w:val="18"/>
                <w:szCs w:val="18"/>
              </w:rPr>
              <w:t xml:space="preserve"> </w:t>
            </w:r>
            <w:r w:rsidRPr="00814EB9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Východiska projektové výuky a problémového vyučování: Pedagogický</w:t>
            </w:r>
            <w:r w:rsidR="00EB6B1B" w:rsidRPr="00814EB9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 xml:space="preserve"> </w:t>
            </w:r>
            <w:r w:rsidRPr="00814EB9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pragmatismus a jeho představitelé. Autentické učení, jeho podstata</w:t>
            </w:r>
            <w:r w:rsidR="00EB6B1B" w:rsidRPr="00814EB9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 xml:space="preserve"> </w:t>
            </w:r>
            <w:r w:rsidRPr="00814EB9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a principy.</w:t>
            </w:r>
          </w:p>
          <w:p w14:paraId="24034B55" w14:textId="2D256208" w:rsidR="00D92AFA" w:rsidRPr="00814EB9" w:rsidRDefault="00B369DD" w:rsidP="00AB1B11">
            <w:pPr>
              <w:pStyle w:val="Odstavecseseznamem"/>
              <w:numPr>
                <w:ilvl w:val="0"/>
                <w:numId w:val="7"/>
              </w:numPr>
              <w:spacing w:after="120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814EB9">
              <w:rPr>
                <w:rFonts w:asciiTheme="minorHAnsi" w:eastAsia="Times New Roman" w:hAnsiTheme="minorHAnsi" w:cstheme="minorHAnsi"/>
                <w:b/>
                <w:color w:val="auto"/>
                <w:sz w:val="18"/>
                <w:szCs w:val="18"/>
              </w:rPr>
              <w:t>Specifika pedagogické a výukové komunikace</w:t>
            </w:r>
            <w:r w:rsidRPr="00814EB9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 xml:space="preserve"> (IRF komunikační</w:t>
            </w:r>
            <w:r w:rsidR="00D92AFA" w:rsidRPr="00814EB9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 xml:space="preserve"> </w:t>
            </w:r>
            <w:r w:rsidRPr="00814EB9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struktura, dialog ve výuce a dialogické vyučování, vedení diskuse, rozhovor a</w:t>
            </w:r>
            <w:r w:rsidR="00386661" w:rsidRPr="00814EB9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 xml:space="preserve"> </w:t>
            </w:r>
            <w:r w:rsidRPr="00814EB9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jeho typy).</w:t>
            </w:r>
            <w:r w:rsidR="00D92AFA" w:rsidRPr="00814EB9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 xml:space="preserve"> </w:t>
            </w:r>
          </w:p>
          <w:p w14:paraId="58BB07AC" w14:textId="70A1F420" w:rsidR="00B369DD" w:rsidRPr="00814EB9" w:rsidRDefault="00B369DD" w:rsidP="00AB1B11">
            <w:pPr>
              <w:pStyle w:val="Odstavecseseznamem"/>
              <w:numPr>
                <w:ilvl w:val="0"/>
                <w:numId w:val="7"/>
              </w:numPr>
              <w:spacing w:after="120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814EB9">
              <w:rPr>
                <w:rFonts w:asciiTheme="minorHAnsi" w:eastAsia="Times New Roman" w:hAnsiTheme="minorHAnsi" w:cstheme="minorHAnsi"/>
                <w:b/>
                <w:color w:val="auto"/>
                <w:sz w:val="18"/>
                <w:szCs w:val="18"/>
              </w:rPr>
              <w:t>Význam otázek v procesu učení</w:t>
            </w:r>
            <w:r w:rsidRPr="00814EB9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, druhy otázek a jejich použití v</w:t>
            </w:r>
            <w:r w:rsidR="00D92AFA" w:rsidRPr="00814EB9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 </w:t>
            </w:r>
            <w:r w:rsidRPr="00814EB9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různých</w:t>
            </w:r>
            <w:r w:rsidR="00D92AFA" w:rsidRPr="00814EB9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 xml:space="preserve"> </w:t>
            </w:r>
            <w:r w:rsidRPr="00814EB9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výukových situacích, vztah učitelovy otázky a žákovy odpovědi otázky dle</w:t>
            </w:r>
            <w:r w:rsidR="00386661" w:rsidRPr="00814EB9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 xml:space="preserve"> </w:t>
            </w:r>
            <w:r w:rsidRPr="00814EB9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 xml:space="preserve">kognitivní náročnosti. </w:t>
            </w:r>
            <w:r w:rsidR="00D92AFA" w:rsidRPr="00814EB9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 xml:space="preserve"> </w:t>
            </w:r>
            <w:r w:rsidRPr="00814EB9"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  <w:t>Zpětná vazba učitele v pedagogické a výukové komunikaci (funkce zpětné</w:t>
            </w:r>
            <w:r w:rsidR="00386661" w:rsidRPr="00814EB9"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  <w:t xml:space="preserve"> </w:t>
            </w:r>
            <w:r w:rsidRPr="00814EB9"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  <w:t>vazby, pravidla pro poskytování zpětné vazby, typy).</w:t>
            </w:r>
            <w:r w:rsidR="005016B4" w:rsidRPr="00814EB9"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  <w:t xml:space="preserve"> </w:t>
            </w:r>
            <w:r w:rsidRPr="00814EB9"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  <w:t>Psychologické aspekty otázek a zpětné vazby ve výuce z hlediska emocí a</w:t>
            </w:r>
            <w:r w:rsidR="00386661" w:rsidRPr="00814EB9"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  <w:t xml:space="preserve"> </w:t>
            </w:r>
            <w:r w:rsidRPr="00814EB9"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  <w:t>sebepojetí</w:t>
            </w:r>
            <w:r w:rsidRPr="00814EB9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 xml:space="preserve"> dětí. Děti s potenciálně problematickými charakteristikami</w:t>
            </w:r>
            <w:r w:rsidR="00D92AFA" w:rsidRPr="00814EB9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 xml:space="preserve"> </w:t>
            </w:r>
            <w:r w:rsidRPr="00814EB9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(introvertní, úzkostné, pomalejší, méně nadané, s omezenou jazykovou</w:t>
            </w:r>
            <w:r w:rsidR="00D92AFA" w:rsidRPr="00814EB9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 xml:space="preserve"> </w:t>
            </w:r>
            <w:r w:rsidRPr="00814EB9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kompetencí atd.) a způsoby práce s nimi.</w:t>
            </w:r>
          </w:p>
          <w:p w14:paraId="0922019C" w14:textId="3395C845" w:rsidR="006D2643" w:rsidRPr="00814EB9" w:rsidRDefault="00B369DD" w:rsidP="006D2643">
            <w:pPr>
              <w:pStyle w:val="Odstavecseseznamem"/>
              <w:numPr>
                <w:ilvl w:val="0"/>
                <w:numId w:val="9"/>
              </w:numPr>
              <w:spacing w:after="120"/>
              <w:jc w:val="both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814EB9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 xml:space="preserve">Kázeň a svoboda ve výchově a ve škole. </w:t>
            </w:r>
            <w:r w:rsidRPr="00814EB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Analýza neukázněného chování, metody řešení výchovného konfliktu: behavioristické a humanistické přístupy. Autorita ve výchově. Moc ve školní třídě (báze moci učitele, mocenské konstelace ve výuce).</w:t>
            </w:r>
          </w:p>
        </w:tc>
        <w:tc>
          <w:tcPr>
            <w:tcW w:w="4111" w:type="dxa"/>
            <w:vMerge/>
            <w:tcMar>
              <w:left w:w="115" w:type="dxa"/>
              <w:right w:w="115" w:type="dxa"/>
            </w:tcMar>
          </w:tcPr>
          <w:p w14:paraId="78A46E60" w14:textId="77777777" w:rsidR="00B369DD" w:rsidRPr="00814EB9" w:rsidRDefault="00B369DD" w:rsidP="00AB1B11">
            <w:pPr>
              <w:pStyle w:val="Odstavecseseznamem"/>
              <w:numPr>
                <w:ilvl w:val="0"/>
                <w:numId w:val="1"/>
              </w:numPr>
              <w:spacing w:after="120"/>
              <w:ind w:left="452"/>
              <w:contextualSpacing w:val="0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4394" w:type="dxa"/>
            <w:vMerge/>
          </w:tcPr>
          <w:p w14:paraId="26D7C536" w14:textId="77777777" w:rsidR="00B369DD" w:rsidRPr="00814EB9" w:rsidRDefault="00B369DD" w:rsidP="00AB1B11">
            <w:pPr>
              <w:pStyle w:val="Odstavecseseznamem"/>
              <w:numPr>
                <w:ilvl w:val="0"/>
                <w:numId w:val="1"/>
              </w:numPr>
              <w:spacing w:after="120"/>
              <w:ind w:left="175" w:right="34" w:hanging="83"/>
              <w:contextualSpacing w:val="0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  <w:tr w:rsidR="005A1285" w:rsidRPr="00941401" w14:paraId="0B434DE3" w14:textId="16F58B86" w:rsidTr="00FA59DB">
        <w:trPr>
          <w:trHeight w:val="205"/>
        </w:trPr>
        <w:tc>
          <w:tcPr>
            <w:tcW w:w="851" w:type="dxa"/>
            <w:vMerge w:val="restart"/>
            <w:tcMar>
              <w:left w:w="115" w:type="dxa"/>
              <w:right w:w="115" w:type="dxa"/>
            </w:tcMar>
          </w:tcPr>
          <w:p w14:paraId="4D4E75F3" w14:textId="77777777" w:rsidR="00F90E49" w:rsidRDefault="00F90E49" w:rsidP="00386661">
            <w:pPr>
              <w:pStyle w:val="Odstavecseseznamem"/>
              <w:spacing w:after="120" w:line="240" w:lineRule="auto"/>
              <w:ind w:left="0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lastRenderedPageBreak/>
              <w:t>5.</w:t>
            </w:r>
          </w:p>
          <w:p w14:paraId="1F2E3B6E" w14:textId="2E069352" w:rsidR="005A1285" w:rsidRPr="00814EB9" w:rsidRDefault="005A1285" w:rsidP="00386661">
            <w:pPr>
              <w:pStyle w:val="Odstavecseseznamem"/>
              <w:spacing w:after="120" w:line="240" w:lineRule="auto"/>
              <w:ind w:left="0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814EB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KURIKULUM</w:t>
            </w:r>
          </w:p>
        </w:tc>
        <w:tc>
          <w:tcPr>
            <w:tcW w:w="5528" w:type="dxa"/>
          </w:tcPr>
          <w:p w14:paraId="4BAAB18B" w14:textId="77777777" w:rsidR="005A1285" w:rsidRPr="00814EB9" w:rsidRDefault="005A1285" w:rsidP="00386661">
            <w:pPr>
              <w:spacing w:after="120"/>
              <w:contextualSpacing w:val="0"/>
              <w:jc w:val="both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814EB9">
              <w:rPr>
                <w:rFonts w:asciiTheme="minorHAnsi" w:eastAsia="Times New Roman" w:hAnsiTheme="minorHAnsi" w:cstheme="minorHAnsi"/>
                <w:b/>
                <w:color w:val="auto"/>
                <w:sz w:val="18"/>
                <w:szCs w:val="18"/>
              </w:rPr>
              <w:t>DID</w:t>
            </w:r>
            <w:r w:rsidRPr="00814EB9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 xml:space="preserve"> </w:t>
            </w:r>
          </w:p>
          <w:p w14:paraId="6E69FF61" w14:textId="77777777" w:rsidR="005A1285" w:rsidRPr="00814EB9" w:rsidRDefault="005A1285" w:rsidP="00386661">
            <w:pPr>
              <w:spacing w:after="120"/>
              <w:jc w:val="both"/>
              <w:rPr>
                <w:rFonts w:eastAsia="Times New Roman" w:cstheme="minorHAnsi"/>
                <w:color w:val="auto"/>
                <w:sz w:val="18"/>
                <w:szCs w:val="18"/>
              </w:rPr>
            </w:pPr>
            <w:proofErr w:type="spellStart"/>
            <w:r w:rsidRPr="00814EB9">
              <w:rPr>
                <w:rFonts w:eastAsia="Times New Roman" w:cstheme="minorHAnsi"/>
                <w:color w:val="auto"/>
                <w:sz w:val="18"/>
                <w:szCs w:val="18"/>
              </w:rPr>
              <w:t>Course</w:t>
            </w:r>
            <w:proofErr w:type="spellEnd"/>
            <w:r w:rsidRPr="00814EB9">
              <w:rPr>
                <w:rFonts w:eastAsia="Times New Roman" w:cstheme="minorHAnsi"/>
                <w:color w:val="auto"/>
                <w:sz w:val="18"/>
                <w:szCs w:val="18"/>
              </w:rPr>
              <w:t xml:space="preserve"> design and </w:t>
            </w:r>
            <w:proofErr w:type="spellStart"/>
            <w:r w:rsidRPr="00814EB9">
              <w:rPr>
                <w:rFonts w:eastAsia="Times New Roman" w:cstheme="minorHAnsi"/>
                <w:color w:val="auto"/>
                <w:sz w:val="18"/>
                <w:szCs w:val="18"/>
              </w:rPr>
              <w:t>its</w:t>
            </w:r>
            <w:proofErr w:type="spellEnd"/>
            <w:r w:rsidRPr="00814EB9">
              <w:rPr>
                <w:rFonts w:eastAsia="Times New Roman" w:cstheme="minorHAnsi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814EB9">
              <w:rPr>
                <w:rFonts w:eastAsia="Times New Roman" w:cstheme="minorHAnsi"/>
                <w:color w:val="auto"/>
                <w:sz w:val="18"/>
                <w:szCs w:val="18"/>
              </w:rPr>
              <w:t>components</w:t>
            </w:r>
            <w:proofErr w:type="spellEnd"/>
            <w:r w:rsidRPr="00814EB9">
              <w:rPr>
                <w:rFonts w:eastAsia="Times New Roman" w:cstheme="minorHAnsi"/>
                <w:color w:val="auto"/>
                <w:sz w:val="18"/>
                <w:szCs w:val="18"/>
              </w:rPr>
              <w:t xml:space="preserve"> (</w:t>
            </w:r>
            <w:proofErr w:type="spellStart"/>
            <w:r w:rsidRPr="00814EB9">
              <w:rPr>
                <w:rFonts w:eastAsia="Times New Roman" w:cstheme="minorHAnsi"/>
                <w:color w:val="auto"/>
                <w:sz w:val="18"/>
                <w:szCs w:val="18"/>
              </w:rPr>
              <w:t>needs</w:t>
            </w:r>
            <w:proofErr w:type="spellEnd"/>
            <w:r w:rsidRPr="00814EB9">
              <w:rPr>
                <w:rFonts w:eastAsia="Times New Roman" w:cstheme="minorHAnsi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814EB9">
              <w:rPr>
                <w:rFonts w:eastAsia="Times New Roman" w:cstheme="minorHAnsi"/>
                <w:color w:val="auto"/>
                <w:sz w:val="18"/>
                <w:szCs w:val="18"/>
              </w:rPr>
              <w:t>analysis</w:t>
            </w:r>
            <w:proofErr w:type="spellEnd"/>
            <w:r w:rsidRPr="00814EB9">
              <w:rPr>
                <w:rFonts w:eastAsia="Times New Roman" w:cstheme="minorHAnsi"/>
                <w:color w:val="auto"/>
                <w:sz w:val="18"/>
                <w:szCs w:val="18"/>
              </w:rPr>
              <w:t xml:space="preserve">, </w:t>
            </w:r>
            <w:proofErr w:type="spellStart"/>
            <w:r w:rsidRPr="00814EB9">
              <w:rPr>
                <w:rFonts w:eastAsia="Times New Roman" w:cstheme="minorHAnsi"/>
                <w:color w:val="auto"/>
                <w:sz w:val="18"/>
                <w:szCs w:val="18"/>
              </w:rPr>
              <w:t>setting</w:t>
            </w:r>
            <w:proofErr w:type="spellEnd"/>
            <w:r w:rsidRPr="00814EB9">
              <w:rPr>
                <w:rFonts w:eastAsia="Times New Roman" w:cstheme="minorHAnsi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814EB9">
              <w:rPr>
                <w:rFonts w:eastAsia="Times New Roman" w:cstheme="minorHAnsi"/>
                <w:color w:val="auto"/>
                <w:sz w:val="18"/>
                <w:szCs w:val="18"/>
              </w:rPr>
              <w:t>aims</w:t>
            </w:r>
            <w:proofErr w:type="spellEnd"/>
            <w:r w:rsidRPr="00814EB9">
              <w:rPr>
                <w:rFonts w:eastAsia="Times New Roman" w:cstheme="minorHAnsi"/>
                <w:color w:val="auto"/>
                <w:sz w:val="18"/>
                <w:szCs w:val="18"/>
              </w:rPr>
              <w:t xml:space="preserve">, </w:t>
            </w:r>
            <w:proofErr w:type="spellStart"/>
            <w:r w:rsidRPr="00814EB9">
              <w:rPr>
                <w:rFonts w:eastAsia="Times New Roman" w:cstheme="minorHAnsi"/>
                <w:color w:val="auto"/>
                <w:sz w:val="18"/>
                <w:szCs w:val="18"/>
              </w:rPr>
              <w:t>syllabus</w:t>
            </w:r>
            <w:proofErr w:type="spellEnd"/>
            <w:r w:rsidRPr="00814EB9">
              <w:rPr>
                <w:rFonts w:eastAsia="Times New Roman" w:cstheme="minorHAnsi"/>
                <w:color w:val="auto"/>
                <w:sz w:val="18"/>
                <w:szCs w:val="18"/>
              </w:rPr>
              <w:t xml:space="preserve"> and </w:t>
            </w:r>
            <w:proofErr w:type="spellStart"/>
            <w:r w:rsidRPr="00814EB9">
              <w:rPr>
                <w:rFonts w:eastAsia="Times New Roman" w:cstheme="minorHAnsi"/>
                <w:color w:val="auto"/>
                <w:sz w:val="18"/>
                <w:szCs w:val="18"/>
              </w:rPr>
              <w:t>materials</w:t>
            </w:r>
            <w:proofErr w:type="spellEnd"/>
            <w:r w:rsidRPr="00814EB9">
              <w:rPr>
                <w:rFonts w:eastAsia="Times New Roman" w:cstheme="minorHAnsi"/>
                <w:color w:val="auto"/>
                <w:sz w:val="18"/>
                <w:szCs w:val="18"/>
              </w:rPr>
              <w:t xml:space="preserve"> list, </w:t>
            </w:r>
            <w:proofErr w:type="spellStart"/>
            <w:r w:rsidRPr="00814EB9">
              <w:rPr>
                <w:rFonts w:eastAsia="Times New Roman" w:cstheme="minorHAnsi"/>
                <w:color w:val="auto"/>
                <w:sz w:val="18"/>
                <w:szCs w:val="18"/>
              </w:rPr>
              <w:t>evaluation</w:t>
            </w:r>
            <w:proofErr w:type="spellEnd"/>
            <w:r w:rsidRPr="00814EB9">
              <w:rPr>
                <w:rFonts w:eastAsia="Times New Roman" w:cstheme="minorHAnsi"/>
                <w:color w:val="auto"/>
                <w:sz w:val="18"/>
                <w:szCs w:val="18"/>
              </w:rPr>
              <w:t xml:space="preserve"> and </w:t>
            </w:r>
            <w:proofErr w:type="spellStart"/>
            <w:r w:rsidRPr="00814EB9">
              <w:rPr>
                <w:rFonts w:eastAsia="Times New Roman" w:cstheme="minorHAnsi"/>
                <w:color w:val="auto"/>
                <w:sz w:val="18"/>
                <w:szCs w:val="18"/>
              </w:rPr>
              <w:t>assessment</w:t>
            </w:r>
            <w:proofErr w:type="spellEnd"/>
            <w:r w:rsidRPr="00814EB9">
              <w:rPr>
                <w:rFonts w:eastAsia="Times New Roman" w:cstheme="minorHAnsi"/>
                <w:color w:val="auto"/>
                <w:sz w:val="18"/>
                <w:szCs w:val="18"/>
              </w:rPr>
              <w:t xml:space="preserve">, </w:t>
            </w:r>
            <w:proofErr w:type="spellStart"/>
            <w:r w:rsidRPr="00814EB9">
              <w:rPr>
                <w:rFonts w:eastAsia="Times New Roman" w:cstheme="minorHAnsi"/>
                <w:color w:val="auto"/>
                <w:sz w:val="18"/>
                <w:szCs w:val="18"/>
              </w:rPr>
              <w:t>course</w:t>
            </w:r>
            <w:proofErr w:type="spellEnd"/>
            <w:r w:rsidRPr="00814EB9">
              <w:rPr>
                <w:rFonts w:eastAsia="Times New Roman" w:cstheme="minorHAnsi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814EB9">
              <w:rPr>
                <w:rFonts w:eastAsia="Times New Roman" w:cstheme="minorHAnsi"/>
                <w:color w:val="auto"/>
                <w:sz w:val="18"/>
                <w:szCs w:val="18"/>
              </w:rPr>
              <w:t>evaluation</w:t>
            </w:r>
            <w:proofErr w:type="spellEnd"/>
            <w:r w:rsidRPr="00814EB9">
              <w:rPr>
                <w:rFonts w:eastAsia="Times New Roman" w:cstheme="minorHAnsi"/>
                <w:color w:val="auto"/>
                <w:sz w:val="18"/>
                <w:szCs w:val="18"/>
              </w:rPr>
              <w:t xml:space="preserve">). </w:t>
            </w:r>
            <w:proofErr w:type="spellStart"/>
            <w:r w:rsidRPr="00814EB9">
              <w:rPr>
                <w:rFonts w:eastAsia="Times New Roman" w:cstheme="minorHAnsi"/>
                <w:color w:val="auto"/>
                <w:sz w:val="18"/>
                <w:szCs w:val="18"/>
              </w:rPr>
              <w:t>Lesson</w:t>
            </w:r>
            <w:proofErr w:type="spellEnd"/>
            <w:r w:rsidRPr="00814EB9">
              <w:rPr>
                <w:rFonts w:eastAsia="Times New Roman" w:cstheme="minorHAnsi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814EB9">
              <w:rPr>
                <w:rFonts w:eastAsia="Times New Roman" w:cstheme="minorHAnsi"/>
                <w:color w:val="auto"/>
                <w:sz w:val="18"/>
                <w:szCs w:val="18"/>
              </w:rPr>
              <w:t>planning</w:t>
            </w:r>
            <w:proofErr w:type="spellEnd"/>
            <w:r w:rsidRPr="00814EB9">
              <w:rPr>
                <w:rFonts w:eastAsia="Times New Roman" w:cstheme="minorHAnsi"/>
                <w:color w:val="auto"/>
                <w:sz w:val="18"/>
                <w:szCs w:val="18"/>
              </w:rPr>
              <w:t xml:space="preserve"> (</w:t>
            </w:r>
            <w:proofErr w:type="spellStart"/>
            <w:r w:rsidRPr="00814EB9">
              <w:rPr>
                <w:rFonts w:eastAsia="Times New Roman" w:cstheme="minorHAnsi"/>
                <w:color w:val="auto"/>
                <w:sz w:val="18"/>
                <w:szCs w:val="18"/>
              </w:rPr>
              <w:t>components</w:t>
            </w:r>
            <w:proofErr w:type="spellEnd"/>
            <w:r w:rsidRPr="00814EB9">
              <w:rPr>
                <w:rFonts w:eastAsia="Times New Roman" w:cstheme="minorHAnsi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814EB9">
              <w:rPr>
                <w:rFonts w:eastAsia="Times New Roman" w:cstheme="minorHAnsi"/>
                <w:color w:val="auto"/>
                <w:sz w:val="18"/>
                <w:szCs w:val="18"/>
              </w:rPr>
              <w:t>of</w:t>
            </w:r>
            <w:proofErr w:type="spellEnd"/>
            <w:r w:rsidRPr="00814EB9">
              <w:rPr>
                <w:rFonts w:eastAsia="Times New Roman" w:cstheme="minorHAnsi"/>
                <w:color w:val="auto"/>
                <w:sz w:val="18"/>
                <w:szCs w:val="18"/>
              </w:rPr>
              <w:t xml:space="preserve"> a </w:t>
            </w:r>
            <w:proofErr w:type="spellStart"/>
            <w:r w:rsidRPr="00814EB9">
              <w:rPr>
                <w:rFonts w:eastAsia="Times New Roman" w:cstheme="minorHAnsi"/>
                <w:color w:val="auto"/>
                <w:sz w:val="18"/>
                <w:szCs w:val="18"/>
              </w:rPr>
              <w:t>formal</w:t>
            </w:r>
            <w:proofErr w:type="spellEnd"/>
            <w:r w:rsidRPr="00814EB9">
              <w:rPr>
                <w:rFonts w:eastAsia="Times New Roman" w:cstheme="minorHAnsi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814EB9">
              <w:rPr>
                <w:rFonts w:eastAsia="Times New Roman" w:cstheme="minorHAnsi"/>
                <w:color w:val="auto"/>
                <w:sz w:val="18"/>
                <w:szCs w:val="18"/>
              </w:rPr>
              <w:t>lesson</w:t>
            </w:r>
            <w:proofErr w:type="spellEnd"/>
            <w:r w:rsidRPr="00814EB9">
              <w:rPr>
                <w:rFonts w:eastAsia="Times New Roman" w:cstheme="minorHAnsi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814EB9">
              <w:rPr>
                <w:rFonts w:eastAsia="Times New Roman" w:cstheme="minorHAnsi"/>
                <w:color w:val="auto"/>
                <w:sz w:val="18"/>
                <w:szCs w:val="18"/>
              </w:rPr>
              <w:t>plan</w:t>
            </w:r>
            <w:proofErr w:type="spellEnd"/>
            <w:r w:rsidRPr="00814EB9">
              <w:rPr>
                <w:rFonts w:eastAsia="Times New Roman" w:cstheme="minorHAnsi"/>
                <w:color w:val="auto"/>
                <w:sz w:val="18"/>
                <w:szCs w:val="18"/>
              </w:rPr>
              <w:t xml:space="preserve">, </w:t>
            </w:r>
            <w:proofErr w:type="spellStart"/>
            <w:r w:rsidRPr="00814EB9">
              <w:rPr>
                <w:rFonts w:eastAsia="Times New Roman" w:cstheme="minorHAnsi"/>
                <w:color w:val="auto"/>
                <w:sz w:val="18"/>
                <w:szCs w:val="18"/>
              </w:rPr>
              <w:t>informal</w:t>
            </w:r>
            <w:proofErr w:type="spellEnd"/>
            <w:r w:rsidRPr="00814EB9">
              <w:rPr>
                <w:rFonts w:eastAsia="Times New Roman" w:cstheme="minorHAnsi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814EB9">
              <w:rPr>
                <w:rFonts w:eastAsia="Times New Roman" w:cstheme="minorHAnsi"/>
                <w:color w:val="auto"/>
                <w:sz w:val="18"/>
                <w:szCs w:val="18"/>
              </w:rPr>
              <w:t>planning</w:t>
            </w:r>
            <w:proofErr w:type="spellEnd"/>
            <w:r w:rsidRPr="00814EB9">
              <w:rPr>
                <w:rFonts w:eastAsia="Times New Roman" w:cstheme="minorHAnsi"/>
                <w:color w:val="auto"/>
                <w:sz w:val="18"/>
                <w:szCs w:val="18"/>
              </w:rPr>
              <w:t xml:space="preserve">). </w:t>
            </w:r>
          </w:p>
          <w:p w14:paraId="73771CED" w14:textId="77777777" w:rsidR="005A1285" w:rsidRPr="00814EB9" w:rsidRDefault="005A1285" w:rsidP="00386661">
            <w:pPr>
              <w:spacing w:after="120"/>
              <w:jc w:val="both"/>
              <w:rPr>
                <w:rFonts w:eastAsia="Times New Roman" w:cstheme="minorHAnsi"/>
                <w:color w:val="auto"/>
                <w:sz w:val="18"/>
                <w:szCs w:val="18"/>
              </w:rPr>
            </w:pPr>
          </w:p>
          <w:p w14:paraId="3B9DB77E" w14:textId="56ADF4E3" w:rsidR="005A1285" w:rsidRPr="00814EB9" w:rsidRDefault="005A1285" w:rsidP="00386661">
            <w:pPr>
              <w:spacing w:after="120"/>
              <w:jc w:val="both"/>
              <w:rPr>
                <w:rFonts w:eastAsia="Times New Roman" w:cstheme="minorHAnsi"/>
                <w:color w:val="auto"/>
                <w:sz w:val="18"/>
                <w:szCs w:val="18"/>
              </w:rPr>
            </w:pPr>
            <w:proofErr w:type="spellStart"/>
            <w:r w:rsidRPr="00814EB9">
              <w:rPr>
                <w:rFonts w:eastAsia="Times New Roman" w:cstheme="minorHAnsi"/>
                <w:color w:val="auto"/>
                <w:sz w:val="18"/>
                <w:szCs w:val="18"/>
              </w:rPr>
              <w:t>Literature</w:t>
            </w:r>
            <w:proofErr w:type="spellEnd"/>
            <w:r w:rsidRPr="00814EB9">
              <w:rPr>
                <w:rFonts w:eastAsia="Times New Roman" w:cstheme="minorHAnsi"/>
                <w:color w:val="auto"/>
                <w:sz w:val="18"/>
                <w:szCs w:val="18"/>
              </w:rPr>
              <w:t xml:space="preserve"> in ELT. </w:t>
            </w:r>
            <w:proofErr w:type="spellStart"/>
            <w:r w:rsidRPr="00814EB9">
              <w:rPr>
                <w:rFonts w:eastAsia="Times New Roman" w:cstheme="minorHAnsi"/>
                <w:color w:val="auto"/>
                <w:sz w:val="18"/>
                <w:szCs w:val="18"/>
              </w:rPr>
              <w:t>Rationale</w:t>
            </w:r>
            <w:proofErr w:type="spellEnd"/>
            <w:r w:rsidRPr="00814EB9">
              <w:rPr>
                <w:rFonts w:eastAsia="Times New Roman" w:cstheme="minorHAnsi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814EB9">
              <w:rPr>
                <w:rFonts w:eastAsia="Times New Roman" w:cstheme="minorHAnsi"/>
                <w:color w:val="auto"/>
                <w:sz w:val="18"/>
                <w:szCs w:val="18"/>
              </w:rPr>
              <w:t>for</w:t>
            </w:r>
            <w:proofErr w:type="spellEnd"/>
            <w:r w:rsidRPr="00814EB9">
              <w:rPr>
                <w:rFonts w:eastAsia="Times New Roman" w:cstheme="minorHAnsi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814EB9">
              <w:rPr>
                <w:rFonts w:eastAsia="Times New Roman" w:cstheme="minorHAnsi"/>
                <w:color w:val="auto"/>
                <w:sz w:val="18"/>
                <w:szCs w:val="18"/>
              </w:rPr>
              <w:t>using</w:t>
            </w:r>
            <w:proofErr w:type="spellEnd"/>
            <w:r w:rsidRPr="00814EB9">
              <w:rPr>
                <w:rFonts w:eastAsia="Times New Roman" w:cstheme="minorHAnsi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814EB9">
              <w:rPr>
                <w:rFonts w:eastAsia="Times New Roman" w:cstheme="minorHAnsi"/>
                <w:color w:val="auto"/>
                <w:sz w:val="18"/>
                <w:szCs w:val="18"/>
              </w:rPr>
              <w:t>authentic</w:t>
            </w:r>
            <w:proofErr w:type="spellEnd"/>
            <w:r w:rsidRPr="00814EB9">
              <w:rPr>
                <w:rFonts w:eastAsia="Times New Roman" w:cstheme="minorHAnsi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814EB9">
              <w:rPr>
                <w:rFonts w:eastAsia="Times New Roman" w:cstheme="minorHAnsi"/>
                <w:color w:val="auto"/>
                <w:sz w:val="18"/>
                <w:szCs w:val="18"/>
              </w:rPr>
              <w:t>literature</w:t>
            </w:r>
            <w:proofErr w:type="spellEnd"/>
            <w:r w:rsidRPr="00814EB9">
              <w:rPr>
                <w:rFonts w:eastAsia="Times New Roman" w:cstheme="minorHAnsi"/>
                <w:color w:val="auto"/>
                <w:sz w:val="18"/>
                <w:szCs w:val="18"/>
              </w:rPr>
              <w:t xml:space="preserve">, </w:t>
            </w:r>
            <w:proofErr w:type="spellStart"/>
            <w:r w:rsidRPr="00814EB9">
              <w:rPr>
                <w:rFonts w:eastAsia="Times New Roman" w:cstheme="minorHAnsi"/>
                <w:color w:val="auto"/>
                <w:sz w:val="18"/>
                <w:szCs w:val="18"/>
              </w:rPr>
              <w:t>Selecting</w:t>
            </w:r>
            <w:proofErr w:type="spellEnd"/>
            <w:r w:rsidRPr="00814EB9">
              <w:rPr>
                <w:rFonts w:eastAsia="Times New Roman" w:cstheme="minorHAnsi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814EB9">
              <w:rPr>
                <w:rFonts w:eastAsia="Times New Roman" w:cstheme="minorHAnsi"/>
                <w:color w:val="auto"/>
                <w:sz w:val="18"/>
                <w:szCs w:val="18"/>
              </w:rPr>
              <w:t>appropriate</w:t>
            </w:r>
            <w:proofErr w:type="spellEnd"/>
            <w:r w:rsidRPr="00814EB9">
              <w:rPr>
                <w:rFonts w:eastAsia="Times New Roman" w:cstheme="minorHAnsi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814EB9">
              <w:rPr>
                <w:rFonts w:eastAsia="Times New Roman" w:cstheme="minorHAnsi"/>
                <w:color w:val="auto"/>
                <w:sz w:val="18"/>
                <w:szCs w:val="18"/>
              </w:rPr>
              <w:t>tasks</w:t>
            </w:r>
            <w:proofErr w:type="spellEnd"/>
            <w:r w:rsidRPr="00814EB9">
              <w:rPr>
                <w:rFonts w:eastAsia="Times New Roman" w:cstheme="minorHAnsi"/>
                <w:color w:val="auto"/>
                <w:sz w:val="18"/>
                <w:szCs w:val="18"/>
              </w:rPr>
              <w:t>. </w:t>
            </w:r>
            <w:proofErr w:type="spellStart"/>
            <w:r w:rsidRPr="00814EB9">
              <w:rPr>
                <w:rFonts w:eastAsia="Times New Roman" w:cstheme="minorHAnsi"/>
                <w:color w:val="auto"/>
                <w:sz w:val="18"/>
                <w:szCs w:val="18"/>
              </w:rPr>
              <w:t>Using</w:t>
            </w:r>
            <w:proofErr w:type="spellEnd"/>
            <w:r w:rsidRPr="00814EB9">
              <w:rPr>
                <w:rFonts w:eastAsia="Times New Roman" w:cstheme="minorHAnsi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814EB9">
              <w:rPr>
                <w:rFonts w:eastAsia="Times New Roman" w:cstheme="minorHAnsi"/>
                <w:color w:val="auto"/>
                <w:sz w:val="18"/>
                <w:szCs w:val="18"/>
              </w:rPr>
              <w:t>different</w:t>
            </w:r>
            <w:proofErr w:type="spellEnd"/>
            <w:r w:rsidRPr="00814EB9">
              <w:rPr>
                <w:rFonts w:eastAsia="Times New Roman" w:cstheme="minorHAnsi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814EB9">
              <w:rPr>
                <w:rFonts w:eastAsia="Times New Roman" w:cstheme="minorHAnsi"/>
                <w:color w:val="auto"/>
                <w:sz w:val="18"/>
                <w:szCs w:val="18"/>
              </w:rPr>
              <w:t>types</w:t>
            </w:r>
            <w:proofErr w:type="spellEnd"/>
            <w:r w:rsidRPr="00814EB9">
              <w:rPr>
                <w:rFonts w:eastAsia="Times New Roman" w:cstheme="minorHAnsi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814EB9">
              <w:rPr>
                <w:rFonts w:eastAsia="Times New Roman" w:cstheme="minorHAnsi"/>
                <w:color w:val="auto"/>
                <w:sz w:val="18"/>
                <w:szCs w:val="18"/>
              </w:rPr>
              <w:t>of</w:t>
            </w:r>
            <w:proofErr w:type="spellEnd"/>
            <w:r w:rsidRPr="00814EB9">
              <w:rPr>
                <w:rFonts w:eastAsia="Times New Roman" w:cstheme="minorHAnsi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814EB9">
              <w:rPr>
                <w:rFonts w:eastAsia="Times New Roman" w:cstheme="minorHAnsi"/>
                <w:color w:val="auto"/>
                <w:sz w:val="18"/>
                <w:szCs w:val="18"/>
              </w:rPr>
              <w:t>texts</w:t>
            </w:r>
            <w:proofErr w:type="spellEnd"/>
            <w:r w:rsidRPr="00814EB9">
              <w:rPr>
                <w:rFonts w:eastAsia="Times New Roman" w:cstheme="minorHAnsi"/>
                <w:color w:val="auto"/>
                <w:sz w:val="18"/>
                <w:szCs w:val="18"/>
              </w:rPr>
              <w:t xml:space="preserve"> (eg. </w:t>
            </w:r>
            <w:proofErr w:type="spellStart"/>
            <w:r w:rsidRPr="00814EB9">
              <w:rPr>
                <w:rFonts w:eastAsia="Times New Roman" w:cstheme="minorHAnsi"/>
                <w:color w:val="auto"/>
                <w:sz w:val="18"/>
                <w:szCs w:val="18"/>
              </w:rPr>
              <w:t>short</w:t>
            </w:r>
            <w:proofErr w:type="spellEnd"/>
            <w:r w:rsidRPr="00814EB9">
              <w:rPr>
                <w:rFonts w:eastAsia="Times New Roman" w:cstheme="minorHAnsi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814EB9">
              <w:rPr>
                <w:rFonts w:eastAsia="Times New Roman" w:cstheme="minorHAnsi"/>
                <w:color w:val="auto"/>
                <w:sz w:val="18"/>
                <w:szCs w:val="18"/>
              </w:rPr>
              <w:t>stories</w:t>
            </w:r>
            <w:proofErr w:type="spellEnd"/>
            <w:r w:rsidRPr="00814EB9">
              <w:rPr>
                <w:rFonts w:eastAsia="Times New Roman" w:cstheme="minorHAnsi"/>
                <w:color w:val="auto"/>
                <w:sz w:val="18"/>
                <w:szCs w:val="18"/>
              </w:rPr>
              <w:t xml:space="preserve">, </w:t>
            </w:r>
            <w:proofErr w:type="spellStart"/>
            <w:r w:rsidRPr="00814EB9">
              <w:rPr>
                <w:rFonts w:eastAsia="Times New Roman" w:cstheme="minorHAnsi"/>
                <w:color w:val="auto"/>
                <w:sz w:val="18"/>
                <w:szCs w:val="18"/>
              </w:rPr>
              <w:t>novels</w:t>
            </w:r>
            <w:proofErr w:type="spellEnd"/>
            <w:r w:rsidRPr="00814EB9">
              <w:rPr>
                <w:rFonts w:eastAsia="Times New Roman" w:cstheme="minorHAnsi"/>
                <w:color w:val="auto"/>
                <w:sz w:val="18"/>
                <w:szCs w:val="18"/>
              </w:rPr>
              <w:t xml:space="preserve">, </w:t>
            </w:r>
            <w:proofErr w:type="spellStart"/>
            <w:r w:rsidRPr="00814EB9">
              <w:rPr>
                <w:rFonts w:eastAsia="Times New Roman" w:cstheme="minorHAnsi"/>
                <w:color w:val="auto"/>
                <w:sz w:val="18"/>
                <w:szCs w:val="18"/>
              </w:rPr>
              <w:t>poetry</w:t>
            </w:r>
            <w:proofErr w:type="spellEnd"/>
            <w:r w:rsidRPr="00814EB9">
              <w:rPr>
                <w:rFonts w:eastAsia="Times New Roman" w:cstheme="minorHAnsi"/>
                <w:color w:val="auto"/>
                <w:sz w:val="18"/>
                <w:szCs w:val="18"/>
              </w:rPr>
              <w:t xml:space="preserve">. </w:t>
            </w:r>
            <w:proofErr w:type="spellStart"/>
            <w:r w:rsidRPr="00814EB9">
              <w:rPr>
                <w:rFonts w:eastAsia="Times New Roman" w:cstheme="minorHAnsi"/>
                <w:color w:val="auto"/>
                <w:sz w:val="18"/>
                <w:szCs w:val="18"/>
              </w:rPr>
              <w:t>Planning</w:t>
            </w:r>
            <w:proofErr w:type="spellEnd"/>
            <w:r w:rsidRPr="00814EB9">
              <w:rPr>
                <w:rFonts w:eastAsia="Times New Roman" w:cstheme="minorHAnsi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814EB9">
              <w:rPr>
                <w:rFonts w:eastAsia="Times New Roman" w:cstheme="minorHAnsi"/>
                <w:color w:val="auto"/>
                <w:sz w:val="18"/>
                <w:szCs w:val="18"/>
              </w:rPr>
              <w:t>activities</w:t>
            </w:r>
            <w:proofErr w:type="spellEnd"/>
            <w:r w:rsidRPr="00814EB9">
              <w:rPr>
                <w:rFonts w:eastAsia="Times New Roman" w:cstheme="minorHAnsi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814EB9">
              <w:rPr>
                <w:rFonts w:eastAsia="Times New Roman" w:cstheme="minorHAnsi"/>
                <w:color w:val="auto"/>
                <w:sz w:val="18"/>
                <w:szCs w:val="18"/>
              </w:rPr>
              <w:t>for</w:t>
            </w:r>
            <w:proofErr w:type="spellEnd"/>
            <w:r w:rsidRPr="00814EB9">
              <w:rPr>
                <w:rFonts w:eastAsia="Times New Roman" w:cstheme="minorHAnsi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814EB9">
              <w:rPr>
                <w:rFonts w:eastAsia="Times New Roman" w:cstheme="minorHAnsi"/>
                <w:color w:val="auto"/>
                <w:sz w:val="18"/>
                <w:szCs w:val="18"/>
              </w:rPr>
              <w:t>different</w:t>
            </w:r>
            <w:proofErr w:type="spellEnd"/>
            <w:r w:rsidRPr="00814EB9">
              <w:rPr>
                <w:rFonts w:eastAsia="Times New Roman" w:cstheme="minorHAnsi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814EB9">
              <w:rPr>
                <w:rFonts w:eastAsia="Times New Roman" w:cstheme="minorHAnsi"/>
                <w:color w:val="auto"/>
                <w:sz w:val="18"/>
                <w:szCs w:val="18"/>
              </w:rPr>
              <w:t>stages</w:t>
            </w:r>
            <w:proofErr w:type="spellEnd"/>
            <w:r w:rsidRPr="00814EB9">
              <w:rPr>
                <w:rFonts w:eastAsia="Times New Roman" w:cstheme="minorHAnsi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814EB9">
              <w:rPr>
                <w:rFonts w:eastAsia="Times New Roman" w:cstheme="minorHAnsi"/>
                <w:color w:val="auto"/>
                <w:sz w:val="18"/>
                <w:szCs w:val="18"/>
              </w:rPr>
              <w:t>of</w:t>
            </w:r>
            <w:proofErr w:type="spellEnd"/>
            <w:r w:rsidRPr="00814EB9">
              <w:rPr>
                <w:rFonts w:eastAsia="Times New Roman" w:cstheme="minorHAnsi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814EB9">
              <w:rPr>
                <w:rFonts w:eastAsia="Times New Roman" w:cstheme="minorHAnsi"/>
                <w:color w:val="auto"/>
                <w:sz w:val="18"/>
                <w:szCs w:val="18"/>
              </w:rPr>
              <w:t>reading</w:t>
            </w:r>
            <w:proofErr w:type="spellEnd"/>
            <w:r w:rsidRPr="00814EB9">
              <w:rPr>
                <w:rFonts w:eastAsia="Times New Roman" w:cstheme="minorHAnsi"/>
                <w:color w:val="auto"/>
                <w:sz w:val="18"/>
                <w:szCs w:val="18"/>
              </w:rPr>
              <w:t xml:space="preserve"> (eg. </w:t>
            </w:r>
            <w:proofErr w:type="spellStart"/>
            <w:r w:rsidRPr="00814EB9">
              <w:rPr>
                <w:rFonts w:eastAsia="Times New Roman" w:cstheme="minorHAnsi"/>
                <w:color w:val="auto"/>
                <w:sz w:val="18"/>
                <w:szCs w:val="18"/>
              </w:rPr>
              <w:t>pre</w:t>
            </w:r>
            <w:proofErr w:type="spellEnd"/>
            <w:r w:rsidRPr="00814EB9">
              <w:rPr>
                <w:rFonts w:eastAsia="Times New Roman" w:cstheme="minorHAnsi"/>
                <w:color w:val="auto"/>
                <w:sz w:val="18"/>
                <w:szCs w:val="18"/>
              </w:rPr>
              <w:t xml:space="preserve">, </w:t>
            </w:r>
            <w:proofErr w:type="spellStart"/>
            <w:r w:rsidRPr="00814EB9">
              <w:rPr>
                <w:rFonts w:eastAsia="Times New Roman" w:cstheme="minorHAnsi"/>
                <w:color w:val="auto"/>
                <w:sz w:val="18"/>
                <w:szCs w:val="18"/>
              </w:rPr>
              <w:t>while</w:t>
            </w:r>
            <w:proofErr w:type="spellEnd"/>
            <w:r w:rsidRPr="00814EB9">
              <w:rPr>
                <w:rFonts w:eastAsia="Times New Roman" w:cstheme="minorHAnsi"/>
                <w:color w:val="auto"/>
                <w:sz w:val="18"/>
                <w:szCs w:val="18"/>
              </w:rPr>
              <w:t xml:space="preserve">, post). </w:t>
            </w:r>
            <w:proofErr w:type="spellStart"/>
            <w:r w:rsidRPr="00814EB9">
              <w:rPr>
                <w:rFonts w:eastAsia="Times New Roman" w:cstheme="minorHAnsi"/>
                <w:color w:val="auto"/>
                <w:sz w:val="18"/>
                <w:szCs w:val="18"/>
              </w:rPr>
              <w:t>Extensive</w:t>
            </w:r>
            <w:proofErr w:type="spellEnd"/>
            <w:r w:rsidRPr="00814EB9">
              <w:rPr>
                <w:rFonts w:eastAsia="Times New Roman" w:cstheme="minorHAnsi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814EB9">
              <w:rPr>
                <w:rFonts w:eastAsia="Times New Roman" w:cstheme="minorHAnsi"/>
                <w:color w:val="auto"/>
                <w:sz w:val="18"/>
                <w:szCs w:val="18"/>
              </w:rPr>
              <w:t>reading</w:t>
            </w:r>
            <w:proofErr w:type="spellEnd"/>
            <w:r w:rsidRPr="00814EB9">
              <w:rPr>
                <w:rFonts w:eastAsia="Times New Roman" w:cstheme="minorHAnsi"/>
                <w:color w:val="auto"/>
                <w:sz w:val="18"/>
                <w:szCs w:val="18"/>
              </w:rPr>
              <w:t xml:space="preserve">. </w:t>
            </w:r>
          </w:p>
          <w:p w14:paraId="2C953F4E" w14:textId="77777777" w:rsidR="005A1285" w:rsidRPr="00814EB9" w:rsidRDefault="005A1285" w:rsidP="00386661">
            <w:pPr>
              <w:spacing w:after="120"/>
              <w:jc w:val="both"/>
              <w:rPr>
                <w:rFonts w:eastAsia="Times New Roman" w:cstheme="minorHAnsi"/>
                <w:color w:val="auto"/>
                <w:sz w:val="18"/>
                <w:szCs w:val="18"/>
              </w:rPr>
            </w:pPr>
          </w:p>
          <w:p w14:paraId="74AA67B4" w14:textId="77777777" w:rsidR="005A1285" w:rsidRPr="00814EB9" w:rsidRDefault="005A1285" w:rsidP="00386661">
            <w:pPr>
              <w:spacing w:after="120"/>
              <w:jc w:val="both"/>
              <w:rPr>
                <w:rFonts w:eastAsia="Times New Roman" w:cstheme="minorHAnsi"/>
                <w:color w:val="auto"/>
                <w:sz w:val="18"/>
                <w:szCs w:val="18"/>
              </w:rPr>
            </w:pPr>
            <w:proofErr w:type="spellStart"/>
            <w:r w:rsidRPr="00814EB9">
              <w:rPr>
                <w:rFonts w:eastAsia="Times New Roman" w:cstheme="minorHAnsi"/>
                <w:color w:val="auto"/>
                <w:sz w:val="18"/>
                <w:szCs w:val="18"/>
              </w:rPr>
              <w:t>Language</w:t>
            </w:r>
            <w:proofErr w:type="spellEnd"/>
            <w:r w:rsidRPr="00814EB9">
              <w:rPr>
                <w:rFonts w:eastAsia="Times New Roman" w:cstheme="minorHAnsi"/>
                <w:color w:val="auto"/>
                <w:sz w:val="18"/>
                <w:szCs w:val="18"/>
              </w:rPr>
              <w:t xml:space="preserve"> learning and </w:t>
            </w:r>
            <w:proofErr w:type="spellStart"/>
            <w:r w:rsidRPr="00814EB9">
              <w:rPr>
                <w:rFonts w:eastAsia="Times New Roman" w:cstheme="minorHAnsi"/>
                <w:color w:val="auto"/>
                <w:sz w:val="18"/>
                <w:szCs w:val="18"/>
              </w:rPr>
              <w:t>cultural</w:t>
            </w:r>
            <w:proofErr w:type="spellEnd"/>
            <w:r w:rsidRPr="00814EB9">
              <w:rPr>
                <w:rFonts w:eastAsia="Times New Roman" w:cstheme="minorHAnsi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814EB9">
              <w:rPr>
                <w:rFonts w:eastAsia="Times New Roman" w:cstheme="minorHAnsi"/>
                <w:color w:val="auto"/>
                <w:sz w:val="18"/>
                <w:szCs w:val="18"/>
              </w:rPr>
              <w:t>awareness</w:t>
            </w:r>
            <w:proofErr w:type="spellEnd"/>
            <w:r w:rsidRPr="00814EB9">
              <w:rPr>
                <w:rFonts w:eastAsia="Times New Roman" w:cstheme="minorHAnsi"/>
                <w:color w:val="auto"/>
                <w:sz w:val="18"/>
                <w:szCs w:val="18"/>
              </w:rPr>
              <w:t xml:space="preserve"> . Big “C“ </w:t>
            </w:r>
            <w:proofErr w:type="spellStart"/>
            <w:r w:rsidRPr="00814EB9">
              <w:rPr>
                <w:rFonts w:eastAsia="Times New Roman" w:cstheme="minorHAnsi"/>
                <w:color w:val="auto"/>
                <w:sz w:val="18"/>
                <w:szCs w:val="18"/>
              </w:rPr>
              <w:t>Culture</w:t>
            </w:r>
            <w:proofErr w:type="spellEnd"/>
            <w:r w:rsidRPr="00814EB9">
              <w:rPr>
                <w:rFonts w:eastAsia="Times New Roman" w:cstheme="minorHAnsi"/>
                <w:color w:val="auto"/>
                <w:sz w:val="18"/>
                <w:szCs w:val="18"/>
              </w:rPr>
              <w:t xml:space="preserve"> and </w:t>
            </w:r>
            <w:proofErr w:type="spellStart"/>
            <w:r w:rsidRPr="00814EB9">
              <w:rPr>
                <w:rFonts w:eastAsia="Times New Roman" w:cstheme="minorHAnsi"/>
                <w:color w:val="auto"/>
                <w:sz w:val="18"/>
                <w:szCs w:val="18"/>
              </w:rPr>
              <w:t>small</w:t>
            </w:r>
            <w:proofErr w:type="spellEnd"/>
            <w:r w:rsidRPr="00814EB9">
              <w:rPr>
                <w:rFonts w:eastAsia="Times New Roman" w:cstheme="minorHAnsi"/>
                <w:color w:val="auto"/>
                <w:sz w:val="18"/>
                <w:szCs w:val="18"/>
              </w:rPr>
              <w:t xml:space="preserve"> “ c“ </w:t>
            </w:r>
            <w:proofErr w:type="spellStart"/>
            <w:r w:rsidRPr="00814EB9">
              <w:rPr>
                <w:rFonts w:eastAsia="Times New Roman" w:cstheme="minorHAnsi"/>
                <w:color w:val="auto"/>
                <w:sz w:val="18"/>
                <w:szCs w:val="18"/>
              </w:rPr>
              <w:t>culture</w:t>
            </w:r>
            <w:proofErr w:type="spellEnd"/>
            <w:r w:rsidRPr="00814EB9">
              <w:rPr>
                <w:rFonts w:eastAsia="Times New Roman" w:cstheme="minorHAnsi"/>
                <w:color w:val="auto"/>
                <w:sz w:val="18"/>
                <w:szCs w:val="18"/>
              </w:rPr>
              <w:t xml:space="preserve">. </w:t>
            </w:r>
            <w:proofErr w:type="spellStart"/>
            <w:r w:rsidRPr="00814EB9">
              <w:rPr>
                <w:rFonts w:eastAsia="Times New Roman" w:cstheme="minorHAnsi"/>
                <w:color w:val="auto"/>
                <w:sz w:val="18"/>
                <w:szCs w:val="18"/>
              </w:rPr>
              <w:t>Whose</w:t>
            </w:r>
            <w:proofErr w:type="spellEnd"/>
            <w:r w:rsidRPr="00814EB9">
              <w:rPr>
                <w:rFonts w:eastAsia="Times New Roman" w:cstheme="minorHAnsi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814EB9">
              <w:rPr>
                <w:rFonts w:eastAsia="Times New Roman" w:cstheme="minorHAnsi"/>
                <w:color w:val="auto"/>
                <w:sz w:val="18"/>
                <w:szCs w:val="18"/>
              </w:rPr>
              <w:t>culture</w:t>
            </w:r>
            <w:proofErr w:type="spellEnd"/>
            <w:r w:rsidRPr="00814EB9">
              <w:rPr>
                <w:rFonts w:eastAsia="Times New Roman" w:cstheme="minorHAnsi"/>
                <w:color w:val="auto"/>
                <w:sz w:val="18"/>
                <w:szCs w:val="18"/>
              </w:rPr>
              <w:t xml:space="preserve"> are </w:t>
            </w:r>
            <w:proofErr w:type="spellStart"/>
            <w:r w:rsidRPr="00814EB9">
              <w:rPr>
                <w:rFonts w:eastAsia="Times New Roman" w:cstheme="minorHAnsi"/>
                <w:color w:val="auto"/>
                <w:sz w:val="18"/>
                <w:szCs w:val="18"/>
              </w:rPr>
              <w:t>we</w:t>
            </w:r>
            <w:proofErr w:type="spellEnd"/>
            <w:r w:rsidRPr="00814EB9">
              <w:rPr>
                <w:rFonts w:eastAsia="Times New Roman" w:cstheme="minorHAnsi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814EB9">
              <w:rPr>
                <w:rFonts w:eastAsia="Times New Roman" w:cstheme="minorHAnsi"/>
                <w:color w:val="auto"/>
                <w:sz w:val="18"/>
                <w:szCs w:val="18"/>
              </w:rPr>
              <w:t>teaching</w:t>
            </w:r>
            <w:proofErr w:type="spellEnd"/>
            <w:r w:rsidRPr="00814EB9">
              <w:rPr>
                <w:rFonts w:eastAsia="Times New Roman" w:cstheme="minorHAnsi"/>
                <w:color w:val="auto"/>
                <w:sz w:val="18"/>
                <w:szCs w:val="18"/>
              </w:rPr>
              <w:t xml:space="preserve"> in ELT? </w:t>
            </w:r>
            <w:proofErr w:type="spellStart"/>
            <w:r w:rsidRPr="00814EB9">
              <w:rPr>
                <w:rFonts w:eastAsia="Times New Roman" w:cstheme="minorHAnsi"/>
                <w:color w:val="auto"/>
                <w:sz w:val="18"/>
                <w:szCs w:val="18"/>
              </w:rPr>
              <w:t>Incorporating</w:t>
            </w:r>
            <w:proofErr w:type="spellEnd"/>
            <w:r w:rsidRPr="00814EB9">
              <w:rPr>
                <w:rFonts w:eastAsia="Times New Roman" w:cstheme="minorHAnsi"/>
                <w:color w:val="auto"/>
                <w:sz w:val="18"/>
                <w:szCs w:val="18"/>
              </w:rPr>
              <w:t xml:space="preserve">  </w:t>
            </w:r>
            <w:proofErr w:type="spellStart"/>
            <w:r w:rsidRPr="00814EB9">
              <w:rPr>
                <w:rFonts w:eastAsia="Times New Roman" w:cstheme="minorHAnsi"/>
                <w:color w:val="auto"/>
                <w:sz w:val="18"/>
                <w:szCs w:val="18"/>
              </w:rPr>
              <w:t>cultural</w:t>
            </w:r>
            <w:proofErr w:type="spellEnd"/>
            <w:r w:rsidRPr="00814EB9">
              <w:rPr>
                <w:rFonts w:eastAsia="Times New Roman" w:cstheme="minorHAnsi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814EB9">
              <w:rPr>
                <w:rFonts w:eastAsia="Times New Roman" w:cstheme="minorHAnsi"/>
                <w:color w:val="auto"/>
                <w:sz w:val="18"/>
                <w:szCs w:val="18"/>
              </w:rPr>
              <w:t>elements</w:t>
            </w:r>
            <w:proofErr w:type="spellEnd"/>
            <w:r w:rsidRPr="00814EB9">
              <w:rPr>
                <w:rFonts w:eastAsia="Times New Roman" w:cstheme="minorHAnsi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814EB9">
              <w:rPr>
                <w:rFonts w:eastAsia="Times New Roman" w:cstheme="minorHAnsi"/>
                <w:color w:val="auto"/>
                <w:sz w:val="18"/>
                <w:szCs w:val="18"/>
              </w:rPr>
              <w:t>into</w:t>
            </w:r>
            <w:proofErr w:type="spellEnd"/>
            <w:r w:rsidRPr="00814EB9">
              <w:rPr>
                <w:rFonts w:eastAsia="Times New Roman" w:cstheme="minorHAnsi"/>
                <w:color w:val="auto"/>
                <w:sz w:val="18"/>
                <w:szCs w:val="18"/>
              </w:rPr>
              <w:t xml:space="preserve"> ELT.</w:t>
            </w:r>
          </w:p>
          <w:p w14:paraId="48595276" w14:textId="77777777" w:rsidR="005A1285" w:rsidRPr="00814EB9" w:rsidRDefault="005A1285" w:rsidP="00386661">
            <w:pPr>
              <w:spacing w:after="120"/>
              <w:contextualSpacing w:val="0"/>
              <w:jc w:val="both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4111" w:type="dxa"/>
            <w:vMerge w:val="restart"/>
            <w:shd w:val="clear" w:color="auto" w:fill="auto"/>
            <w:tcMar>
              <w:left w:w="115" w:type="dxa"/>
              <w:right w:w="115" w:type="dxa"/>
            </w:tcMar>
          </w:tcPr>
          <w:p w14:paraId="7C435099" w14:textId="77777777" w:rsidR="00B31EFE" w:rsidRPr="00814EB9" w:rsidRDefault="00B31EFE" w:rsidP="00B31EFE">
            <w:pPr>
              <w:spacing w:after="120"/>
              <w:contextualSpacing w:val="0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814EB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Vysvětlete, v čem spočívá transformace oborových obsahů do obsahu kurikula a jak se z kurikulárních obsahů stávají obsahy mysli. Na příkladu ze své výuky vysvětlete </w:t>
            </w:r>
            <w:proofErr w:type="spellStart"/>
            <w:r w:rsidRPr="00814EB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psychodidaktickou</w:t>
            </w:r>
            <w:proofErr w:type="spellEnd"/>
            <w:r w:rsidRPr="00814EB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transformaci obsahu.</w:t>
            </w:r>
          </w:p>
          <w:p w14:paraId="25BD4C44" w14:textId="51723965" w:rsidR="005A1285" w:rsidRPr="00814EB9" w:rsidRDefault="005A1285" w:rsidP="00386661">
            <w:pPr>
              <w:spacing w:after="120"/>
              <w:contextualSpacing w:val="0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814EB9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 xml:space="preserve">Na příkladu svého plánu výuky AJ objasněte souvztažnost mezi výukovými obsahy, cíli, činnostmi žáků a jejich možnostmi.  </w:t>
            </w:r>
          </w:p>
          <w:p w14:paraId="2610A638" w14:textId="3655FB3B" w:rsidR="005A1285" w:rsidRPr="00814EB9" w:rsidRDefault="005A1285" w:rsidP="00386661">
            <w:pPr>
              <w:spacing w:after="120"/>
              <w:contextualSpacing w:val="0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814EB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Na příkladu projektu roční výuky AJ v konkrétní třídě ilustrujte provázanost cílů, obsahu a hodnocení výuky AJ.</w:t>
            </w:r>
          </w:p>
          <w:p w14:paraId="37691CB5" w14:textId="6A989CD4" w:rsidR="005A1285" w:rsidRPr="00814EB9" w:rsidRDefault="005A1285" w:rsidP="00386661">
            <w:pPr>
              <w:spacing w:after="120"/>
              <w:contextualSpacing w:val="0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814EB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Popište obsah školního vzdělávacího programu (ŠVP) a uveďte, jakým způsobem se plánované kurikulum ŠVP odráží v realizovaném kurikulu – ve výukovém procesu. Uveďte příklady z vlastní praxe v navštívených školách nebo škole, kde učíte.</w:t>
            </w:r>
          </w:p>
          <w:p w14:paraId="228CD16D" w14:textId="08DED4CE" w:rsidR="005A1285" w:rsidRPr="00814EB9" w:rsidRDefault="005A1285" w:rsidP="00386661">
            <w:pPr>
              <w:spacing w:after="120"/>
              <w:contextualSpacing w:val="0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814EB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Na příkladu vybraného ŠVP poukažte na implementaci principů vzdělávací politiky ČR.</w:t>
            </w:r>
          </w:p>
          <w:p w14:paraId="2691E251" w14:textId="582C37A4" w:rsidR="00B445C7" w:rsidRPr="00814EB9" w:rsidRDefault="00B445C7" w:rsidP="00B445C7">
            <w:pPr>
              <w:spacing w:after="120"/>
              <w:contextualSpacing w:val="0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814EB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Uveďte ze svých příprav ukázky cílů, jejich typologii, způsob práce se stanovenými cíli ve výuce a zpětnou vazbu, zda bylo cíle dosaženo.</w:t>
            </w:r>
          </w:p>
          <w:p w14:paraId="31628F16" w14:textId="77777777" w:rsidR="00F90E49" w:rsidRDefault="002C18D4" w:rsidP="00814EB9">
            <w:pPr>
              <w:spacing w:after="120"/>
              <w:contextualSpacing w:val="0"/>
              <w:jc w:val="both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814EB9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 xml:space="preserve">Na vybraných přípravách na výuku diskutujte o použití prvků vybraných reformních či inovativních směrů. </w:t>
            </w:r>
          </w:p>
          <w:p w14:paraId="6E71FFD3" w14:textId="3B907EF0" w:rsidR="002C18D4" w:rsidRPr="00814EB9" w:rsidRDefault="002C18D4" w:rsidP="00814EB9">
            <w:pPr>
              <w:spacing w:after="120"/>
              <w:contextualSpacing w:val="0"/>
              <w:jc w:val="both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814EB9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Ve světle vlastní praktické zkušenosti diskutujte o úskalích a přínosech vybraného reformního či inovativního směru.</w:t>
            </w:r>
          </w:p>
          <w:p w14:paraId="335F69FE" w14:textId="77777777" w:rsidR="002C18D4" w:rsidRPr="00814EB9" w:rsidRDefault="002C18D4" w:rsidP="00B445C7">
            <w:pPr>
              <w:spacing w:after="120"/>
              <w:contextualSpacing w:val="0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  <w:p w14:paraId="07094FB4" w14:textId="644E0085" w:rsidR="006D2643" w:rsidRPr="00814EB9" w:rsidRDefault="006D2643" w:rsidP="006D2643">
            <w:pPr>
              <w:spacing w:after="120"/>
              <w:contextualSpacing w:val="0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4394" w:type="dxa"/>
            <w:vMerge w:val="restart"/>
          </w:tcPr>
          <w:p w14:paraId="6A13C9EF" w14:textId="7E8D57FF" w:rsidR="005A1285" w:rsidRPr="00814EB9" w:rsidRDefault="005A1285" w:rsidP="00933A3F">
            <w:pPr>
              <w:spacing w:after="0" w:line="240" w:lineRule="auto"/>
              <w:ind w:left="36" w:right="34"/>
              <w:contextualSpacing w:val="0"/>
              <w:jc w:val="both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814EB9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EURYDICE:</w:t>
            </w:r>
            <w:r w:rsidR="003C67D9" w:rsidRPr="00814EB9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 xml:space="preserve"> </w:t>
            </w:r>
            <w:hyperlink r:id="rId8" w:history="1">
              <w:r w:rsidR="00B03F6C" w:rsidRPr="00814EB9">
                <w:rPr>
                  <w:rStyle w:val="Hypertextovodkaz"/>
                  <w:rFonts w:asciiTheme="minorHAnsi" w:eastAsia="Times New Roman" w:hAnsiTheme="minorHAnsi" w:cstheme="minorHAnsi"/>
                  <w:color w:val="auto"/>
                  <w:sz w:val="18"/>
                  <w:szCs w:val="18"/>
                </w:rPr>
                <w:t>https://webgate.ec.europa.eu/fpfis/mwikis/eurydice/index.php/Main_Page</w:t>
              </w:r>
            </w:hyperlink>
          </w:p>
          <w:p w14:paraId="6B17D2E8" w14:textId="77777777" w:rsidR="00B03F6C" w:rsidRPr="00814EB9" w:rsidRDefault="00B03F6C" w:rsidP="00933A3F">
            <w:pPr>
              <w:spacing w:after="0" w:line="240" w:lineRule="auto"/>
              <w:ind w:left="36" w:right="34"/>
              <w:contextualSpacing w:val="0"/>
              <w:jc w:val="both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</w:p>
          <w:p w14:paraId="150E6F9E" w14:textId="15CC9284" w:rsidR="005A1285" w:rsidRPr="00814EB9" w:rsidRDefault="005A1285" w:rsidP="00933A3F">
            <w:pPr>
              <w:spacing w:after="0" w:line="240" w:lineRule="auto"/>
              <w:ind w:left="36" w:right="34"/>
              <w:contextualSpacing w:val="0"/>
              <w:jc w:val="both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814EB9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Kalous, J., &amp; Veselý, A. (2006). (</w:t>
            </w:r>
            <w:proofErr w:type="spellStart"/>
            <w:r w:rsidRPr="00814EB9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Eds</w:t>
            </w:r>
            <w:proofErr w:type="spellEnd"/>
            <w:r w:rsidRPr="00814EB9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.). Teorie a nástroje vzdělávací politiky. Praha: Karolinum.</w:t>
            </w:r>
          </w:p>
          <w:p w14:paraId="65DCB7C5" w14:textId="77777777" w:rsidR="005A1285" w:rsidRPr="00814EB9" w:rsidRDefault="005A1285" w:rsidP="00933A3F">
            <w:pPr>
              <w:spacing w:after="0" w:line="240" w:lineRule="auto"/>
              <w:ind w:left="36" w:right="34"/>
              <w:contextualSpacing w:val="0"/>
              <w:jc w:val="both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814EB9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Školská legislativa: www.msmt.cz</w:t>
            </w:r>
          </w:p>
          <w:p w14:paraId="313DFD36" w14:textId="7B2D7AA1" w:rsidR="00B03F6C" w:rsidRPr="00814EB9" w:rsidRDefault="005A1285" w:rsidP="00933A3F">
            <w:pPr>
              <w:spacing w:after="0" w:line="240" w:lineRule="auto"/>
              <w:ind w:left="36" w:right="34"/>
              <w:contextualSpacing w:val="0"/>
              <w:jc w:val="both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814EB9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 xml:space="preserve">Strategie vzdělávací politiky do roku 2030. Dostupné z: </w:t>
            </w:r>
            <w:hyperlink r:id="rId9" w:history="1">
              <w:r w:rsidR="00B03F6C" w:rsidRPr="00814EB9">
                <w:rPr>
                  <w:rStyle w:val="Hypertextovodkaz"/>
                  <w:rFonts w:asciiTheme="minorHAnsi" w:eastAsia="Times New Roman" w:hAnsiTheme="minorHAnsi" w:cstheme="minorHAnsi"/>
                  <w:color w:val="auto"/>
                  <w:sz w:val="18"/>
                  <w:szCs w:val="18"/>
                </w:rPr>
                <w:t>http://www.msmt.cz/vzdelavani/skolstvi-vcr/strategie-2030</w:t>
              </w:r>
            </w:hyperlink>
          </w:p>
          <w:p w14:paraId="45304E2F" w14:textId="5B56DF69" w:rsidR="006D2643" w:rsidRPr="00814EB9" w:rsidRDefault="006D2643" w:rsidP="00933A3F">
            <w:pPr>
              <w:spacing w:after="0" w:line="240" w:lineRule="auto"/>
              <w:ind w:left="36" w:right="34"/>
              <w:contextualSpacing w:val="0"/>
              <w:jc w:val="both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814EB9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Muchová, L. (2015). Morální výchova v nemorální společnosti? Brno: Centrum pro studium demokracie a kultury.</w:t>
            </w:r>
          </w:p>
          <w:p w14:paraId="12F31E20" w14:textId="443A99C4" w:rsidR="006D2643" w:rsidRPr="00814EB9" w:rsidRDefault="006D2643" w:rsidP="00933A3F">
            <w:pPr>
              <w:spacing w:after="0" w:line="240" w:lineRule="auto"/>
              <w:ind w:left="36" w:right="34"/>
              <w:contextualSpacing w:val="0"/>
              <w:jc w:val="both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proofErr w:type="spellStart"/>
            <w:r w:rsidRPr="00814EB9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Dorotíková</w:t>
            </w:r>
            <w:proofErr w:type="spellEnd"/>
            <w:r w:rsidRPr="00814EB9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, S. (1998). Filosofie hodnot: Problémy lidské</w:t>
            </w:r>
            <w:r w:rsidR="00D70670" w:rsidRPr="00814EB9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 xml:space="preserve"> </w:t>
            </w:r>
            <w:r w:rsidRPr="00814EB9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existence, poznání a hodnocení. Praha: UK. (s. 28)</w:t>
            </w:r>
          </w:p>
          <w:p w14:paraId="4854535E" w14:textId="3B593C15" w:rsidR="006D2643" w:rsidRPr="00814EB9" w:rsidRDefault="006D2643" w:rsidP="00933A3F">
            <w:pPr>
              <w:spacing w:after="0" w:line="240" w:lineRule="auto"/>
              <w:ind w:left="36" w:right="34"/>
              <w:contextualSpacing w:val="0"/>
              <w:jc w:val="both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814EB9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Kučerová, S. (1996). Člověk, hodnota, výchova. Prešov:</w:t>
            </w:r>
            <w:r w:rsidR="00D70670" w:rsidRPr="00814EB9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814EB9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Manacom</w:t>
            </w:r>
            <w:proofErr w:type="spellEnd"/>
            <w:r w:rsidRPr="00814EB9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 xml:space="preserve"> (s. 18).</w:t>
            </w:r>
          </w:p>
          <w:p w14:paraId="660F23CC" w14:textId="77777777" w:rsidR="006D2643" w:rsidRPr="00814EB9" w:rsidRDefault="006D2643" w:rsidP="00933A3F">
            <w:pPr>
              <w:spacing w:after="0" w:line="240" w:lineRule="auto"/>
              <w:ind w:left="36" w:right="34"/>
              <w:contextualSpacing w:val="0"/>
              <w:jc w:val="both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proofErr w:type="spellStart"/>
            <w:r w:rsidRPr="00814EB9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Hewstone</w:t>
            </w:r>
            <w:proofErr w:type="spellEnd"/>
            <w:r w:rsidRPr="00814EB9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 xml:space="preserve">, M., &amp; </w:t>
            </w:r>
            <w:proofErr w:type="spellStart"/>
            <w:r w:rsidRPr="00814EB9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Stroebe</w:t>
            </w:r>
            <w:proofErr w:type="spellEnd"/>
            <w:r w:rsidRPr="00814EB9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, W. (2006). Sociální psychologie.</w:t>
            </w:r>
          </w:p>
          <w:p w14:paraId="6DDD4377" w14:textId="77777777" w:rsidR="006D2643" w:rsidRPr="00814EB9" w:rsidRDefault="006D2643" w:rsidP="00933A3F">
            <w:pPr>
              <w:spacing w:after="0" w:line="240" w:lineRule="auto"/>
              <w:ind w:left="36" w:right="34"/>
              <w:contextualSpacing w:val="0"/>
              <w:jc w:val="both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814EB9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Moderní učebnice sociální psychologie. Praha: Portál.</w:t>
            </w:r>
          </w:p>
          <w:p w14:paraId="5C721DD2" w14:textId="77777777" w:rsidR="006D2643" w:rsidRPr="00814EB9" w:rsidRDefault="006D2643" w:rsidP="00933A3F">
            <w:pPr>
              <w:spacing w:after="0" w:line="240" w:lineRule="auto"/>
              <w:ind w:left="36" w:right="34"/>
              <w:contextualSpacing w:val="0"/>
              <w:jc w:val="both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814EB9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 xml:space="preserve">Řezáč, J. (1998). Sociální psychologie. Brno: </w:t>
            </w:r>
            <w:proofErr w:type="spellStart"/>
            <w:r w:rsidRPr="00814EB9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Paido</w:t>
            </w:r>
            <w:proofErr w:type="spellEnd"/>
            <w:r w:rsidRPr="00814EB9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.</w:t>
            </w:r>
          </w:p>
          <w:p w14:paraId="0C7951AC" w14:textId="77777777" w:rsidR="006D2643" w:rsidRPr="00814EB9" w:rsidRDefault="006D2643" w:rsidP="00933A3F">
            <w:pPr>
              <w:spacing w:after="0" w:line="240" w:lineRule="auto"/>
              <w:ind w:left="36" w:right="34"/>
              <w:contextualSpacing w:val="0"/>
              <w:jc w:val="both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814EB9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 xml:space="preserve">Výrost, J., Slaměník, I., &amp; </w:t>
            </w:r>
            <w:proofErr w:type="spellStart"/>
            <w:r w:rsidRPr="00814EB9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Sollárová</w:t>
            </w:r>
            <w:proofErr w:type="spellEnd"/>
            <w:r w:rsidRPr="00814EB9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, E. (2019). Sociální</w:t>
            </w:r>
            <w:r w:rsidR="00D70670" w:rsidRPr="00814EB9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 xml:space="preserve"> </w:t>
            </w:r>
            <w:r w:rsidRPr="00814EB9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psychologie: teorie, metody, aplikace. Praha: Grada.</w:t>
            </w:r>
          </w:p>
          <w:p w14:paraId="253EE8E9" w14:textId="77777777" w:rsidR="00814EB9" w:rsidRPr="00814EB9" w:rsidRDefault="00814EB9" w:rsidP="00814EB9">
            <w:pPr>
              <w:spacing w:after="120" w:line="240" w:lineRule="auto"/>
              <w:rPr>
                <w:color w:val="auto"/>
                <w:sz w:val="18"/>
                <w:szCs w:val="18"/>
              </w:rPr>
            </w:pPr>
            <w:r w:rsidRPr="00814EB9">
              <w:rPr>
                <w:color w:val="auto"/>
                <w:sz w:val="18"/>
                <w:szCs w:val="18"/>
              </w:rPr>
              <w:t xml:space="preserve">Svobodová, J. (2007). </w:t>
            </w:r>
            <w:r w:rsidRPr="00814EB9">
              <w:rPr>
                <w:i/>
                <w:color w:val="auto"/>
                <w:sz w:val="18"/>
                <w:szCs w:val="18"/>
              </w:rPr>
              <w:t xml:space="preserve">Výběr z reformních i současných edukačních koncepcí. </w:t>
            </w:r>
            <w:r w:rsidRPr="00814EB9">
              <w:rPr>
                <w:color w:val="auto"/>
                <w:sz w:val="18"/>
                <w:szCs w:val="18"/>
              </w:rPr>
              <w:t>Brno: MSD.</w:t>
            </w:r>
          </w:p>
          <w:p w14:paraId="64F6613B" w14:textId="1D66D154" w:rsidR="00814EB9" w:rsidRPr="00814EB9" w:rsidRDefault="00814EB9" w:rsidP="00933A3F">
            <w:pPr>
              <w:spacing w:after="0" w:line="240" w:lineRule="auto"/>
              <w:ind w:left="36" w:right="34"/>
              <w:contextualSpacing w:val="0"/>
              <w:jc w:val="both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</w:p>
        </w:tc>
      </w:tr>
      <w:tr w:rsidR="005A1285" w:rsidRPr="00941401" w14:paraId="5D7FE45B" w14:textId="5AFCEE32" w:rsidTr="00FA59DB">
        <w:trPr>
          <w:trHeight w:val="1636"/>
        </w:trPr>
        <w:tc>
          <w:tcPr>
            <w:tcW w:w="851" w:type="dxa"/>
            <w:vMerge/>
            <w:tcBorders>
              <w:bottom w:val="single" w:sz="8" w:space="0" w:color="000000"/>
            </w:tcBorders>
            <w:tcMar>
              <w:left w:w="115" w:type="dxa"/>
              <w:right w:w="115" w:type="dxa"/>
            </w:tcMar>
          </w:tcPr>
          <w:p w14:paraId="300FB85C" w14:textId="77777777" w:rsidR="005A1285" w:rsidRPr="00814EB9" w:rsidRDefault="005A1285" w:rsidP="00386661">
            <w:pPr>
              <w:pStyle w:val="Odstavecseseznamem"/>
              <w:spacing w:after="120" w:line="240" w:lineRule="auto"/>
              <w:ind w:left="0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5528" w:type="dxa"/>
            <w:tcBorders>
              <w:bottom w:val="single" w:sz="8" w:space="0" w:color="000000"/>
            </w:tcBorders>
          </w:tcPr>
          <w:p w14:paraId="156483BD" w14:textId="78B17119" w:rsidR="003C67D9" w:rsidRPr="00814EB9" w:rsidRDefault="003C67D9" w:rsidP="00386661">
            <w:pPr>
              <w:spacing w:after="120"/>
              <w:jc w:val="both"/>
              <w:rPr>
                <w:b/>
                <w:color w:val="auto"/>
                <w:sz w:val="18"/>
                <w:szCs w:val="18"/>
              </w:rPr>
            </w:pPr>
            <w:r w:rsidRPr="00814EB9">
              <w:rPr>
                <w:b/>
                <w:color w:val="auto"/>
                <w:sz w:val="18"/>
                <w:szCs w:val="18"/>
              </w:rPr>
              <w:t>PED_PSY</w:t>
            </w:r>
          </w:p>
          <w:p w14:paraId="00877BA4" w14:textId="3B56008E" w:rsidR="00D9504A" w:rsidRPr="00814EB9" w:rsidRDefault="00D9504A" w:rsidP="00D9504A">
            <w:pPr>
              <w:spacing w:after="120"/>
              <w:jc w:val="both"/>
              <w:rPr>
                <w:b/>
                <w:color w:val="auto"/>
                <w:sz w:val="18"/>
                <w:szCs w:val="18"/>
              </w:rPr>
            </w:pPr>
            <w:r w:rsidRPr="00814EB9">
              <w:rPr>
                <w:b/>
                <w:color w:val="auto"/>
                <w:sz w:val="18"/>
                <w:szCs w:val="18"/>
              </w:rPr>
              <w:t>Vzdělávací politika ČR a společné vzdělávání</w:t>
            </w:r>
            <w:r w:rsidR="00B445C7" w:rsidRPr="00814EB9">
              <w:rPr>
                <w:b/>
                <w:color w:val="auto"/>
                <w:sz w:val="18"/>
                <w:szCs w:val="18"/>
              </w:rPr>
              <w:t xml:space="preserve"> </w:t>
            </w:r>
          </w:p>
          <w:p w14:paraId="56C8C52B" w14:textId="18D0160C" w:rsidR="004632DE" w:rsidRPr="00814EB9" w:rsidRDefault="004632DE" w:rsidP="004632DE">
            <w:pPr>
              <w:spacing w:after="120" w:line="240" w:lineRule="auto"/>
              <w:rPr>
                <w:b/>
                <w:color w:val="auto"/>
                <w:sz w:val="18"/>
                <w:szCs w:val="18"/>
              </w:rPr>
            </w:pPr>
            <w:r w:rsidRPr="00814EB9">
              <w:rPr>
                <w:b/>
                <w:color w:val="auto"/>
                <w:sz w:val="18"/>
                <w:szCs w:val="18"/>
              </w:rPr>
              <w:t xml:space="preserve">Práce se vzdělávacími cíli na podporu úspěšnosti žáků </w:t>
            </w:r>
          </w:p>
          <w:p w14:paraId="0AB32D99" w14:textId="196C8125" w:rsidR="00D9504A" w:rsidRPr="00814EB9" w:rsidRDefault="00D9504A" w:rsidP="00D9504A">
            <w:pPr>
              <w:spacing w:after="120" w:line="240" w:lineRule="auto"/>
              <w:rPr>
                <w:b/>
                <w:color w:val="auto"/>
                <w:sz w:val="18"/>
                <w:szCs w:val="18"/>
              </w:rPr>
            </w:pPr>
            <w:r w:rsidRPr="00814EB9">
              <w:rPr>
                <w:b/>
                <w:color w:val="auto"/>
                <w:sz w:val="18"/>
                <w:szCs w:val="18"/>
              </w:rPr>
              <w:t xml:space="preserve">Plánování výuky a učení </w:t>
            </w:r>
          </w:p>
          <w:p w14:paraId="78196507" w14:textId="77777777" w:rsidR="002C18D4" w:rsidRPr="00814EB9" w:rsidRDefault="002C18D4" w:rsidP="002C18D4">
            <w:pPr>
              <w:spacing w:after="120"/>
              <w:jc w:val="both"/>
              <w:rPr>
                <w:b/>
                <w:color w:val="auto"/>
                <w:sz w:val="18"/>
                <w:szCs w:val="18"/>
              </w:rPr>
            </w:pPr>
            <w:r w:rsidRPr="00814EB9">
              <w:rPr>
                <w:b/>
                <w:color w:val="auto"/>
                <w:sz w:val="18"/>
                <w:szCs w:val="18"/>
              </w:rPr>
              <w:t xml:space="preserve">Rozvoj alternativních vzdělávacích programů a inovací v současnosti a jeho důvody, afektivní potřeby nejen v alternativním vzdělávání </w:t>
            </w:r>
          </w:p>
          <w:p w14:paraId="72A326EE" w14:textId="77777777" w:rsidR="002C18D4" w:rsidRPr="00814EB9" w:rsidRDefault="002C18D4" w:rsidP="00D9504A">
            <w:pPr>
              <w:spacing w:after="120" w:line="240" w:lineRule="auto"/>
              <w:rPr>
                <w:b/>
                <w:color w:val="auto"/>
                <w:sz w:val="18"/>
                <w:szCs w:val="18"/>
              </w:rPr>
            </w:pPr>
          </w:p>
          <w:p w14:paraId="1B798D37" w14:textId="27536170" w:rsidR="00D9504A" w:rsidRPr="00814EB9" w:rsidRDefault="00D9504A" w:rsidP="002C18D4">
            <w:pPr>
              <w:pStyle w:val="Odstavecseseznamem"/>
              <w:numPr>
                <w:ilvl w:val="0"/>
                <w:numId w:val="5"/>
              </w:numPr>
              <w:spacing w:after="120"/>
              <w:jc w:val="both"/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</w:pPr>
            <w:r w:rsidRPr="00814EB9">
              <w:rPr>
                <w:rFonts w:asciiTheme="minorHAnsi" w:eastAsia="Times New Roman" w:hAnsiTheme="minorHAnsi" w:cstheme="minorHAnsi"/>
                <w:b/>
                <w:color w:val="auto"/>
                <w:sz w:val="18"/>
                <w:szCs w:val="18"/>
              </w:rPr>
              <w:t>Vzdělávací politika České republiky v kontextu Evropské unie</w:t>
            </w:r>
            <w:r w:rsidRPr="00814EB9"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  <w:t xml:space="preserve"> (Lisabonský proces, Boloňská deklarace, Memorandum o celoživotním učení).</w:t>
            </w:r>
            <w:r w:rsidR="00B445C7" w:rsidRPr="00814EB9"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  <w:t xml:space="preserve"> </w:t>
            </w:r>
            <w:r w:rsidRPr="00814EB9"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  <w:t>Principy vzdělávací politiky ČR (Bílá kniha, Strategie vzdělávací politiky ČR do roku 2030). Školská legislativa platná v ČR (školské zákony).</w:t>
            </w:r>
          </w:p>
          <w:p w14:paraId="35961EAD" w14:textId="51954DB1" w:rsidR="004632DE" w:rsidRPr="00814EB9" w:rsidRDefault="004632DE" w:rsidP="002C18D4">
            <w:pPr>
              <w:pStyle w:val="Odstavecseseznamem"/>
              <w:numPr>
                <w:ilvl w:val="0"/>
                <w:numId w:val="5"/>
              </w:numPr>
              <w:spacing w:after="120"/>
              <w:jc w:val="both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814EB9">
              <w:rPr>
                <w:rFonts w:asciiTheme="minorHAnsi" w:eastAsia="Times New Roman" w:hAnsiTheme="minorHAnsi" w:cstheme="minorHAnsi"/>
                <w:b/>
                <w:color w:val="auto"/>
                <w:sz w:val="18"/>
                <w:szCs w:val="18"/>
              </w:rPr>
              <w:t>Cíle základního / středního vzdělávání</w:t>
            </w:r>
            <w:r w:rsidR="002821D0" w:rsidRPr="00814EB9">
              <w:rPr>
                <w:rFonts w:asciiTheme="minorHAnsi" w:eastAsia="Times New Roman" w:hAnsiTheme="minorHAnsi" w:cstheme="minorHAnsi"/>
                <w:b/>
                <w:color w:val="auto"/>
                <w:sz w:val="18"/>
                <w:szCs w:val="18"/>
              </w:rPr>
              <w:t xml:space="preserve"> </w:t>
            </w:r>
            <w:r w:rsidRPr="00814EB9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v rámcových vzdělávacích programech a jejich aplikace ve školních vzdělávacích programech. Taxonomie výukových cílů. Využití výukových cílů k řízení výuky.</w:t>
            </w:r>
          </w:p>
          <w:p w14:paraId="2BD530A2" w14:textId="0A5DF3FB" w:rsidR="001B7149" w:rsidRPr="00814EB9" w:rsidRDefault="00D9504A" w:rsidP="002C18D4">
            <w:pPr>
              <w:pStyle w:val="Odstavecseseznamem"/>
              <w:numPr>
                <w:ilvl w:val="0"/>
                <w:numId w:val="5"/>
              </w:numPr>
              <w:spacing w:after="120"/>
              <w:jc w:val="both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814EB9">
              <w:rPr>
                <w:rFonts w:asciiTheme="minorHAnsi" w:eastAsia="Times New Roman" w:hAnsiTheme="minorHAnsi" w:cstheme="minorHAnsi"/>
                <w:b/>
                <w:bCs/>
                <w:color w:val="auto"/>
                <w:sz w:val="18"/>
                <w:szCs w:val="18"/>
              </w:rPr>
              <w:t>Plánování výuky</w:t>
            </w:r>
            <w:r w:rsidRPr="00814EB9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 xml:space="preserve"> (ŠVP jako východisko pro projektování výuky), časový tematický plán a příprava na výukovou jednotku. </w:t>
            </w:r>
          </w:p>
          <w:p w14:paraId="41979EA5" w14:textId="77777777" w:rsidR="002C18D4" w:rsidRPr="00814EB9" w:rsidRDefault="002C18D4" w:rsidP="002C18D4">
            <w:pPr>
              <w:pStyle w:val="Odstavecseseznamem"/>
              <w:numPr>
                <w:ilvl w:val="0"/>
                <w:numId w:val="5"/>
              </w:numPr>
              <w:spacing w:after="120"/>
              <w:jc w:val="both"/>
              <w:rPr>
                <w:bCs/>
                <w:color w:val="auto"/>
                <w:sz w:val="18"/>
                <w:szCs w:val="18"/>
              </w:rPr>
            </w:pPr>
            <w:r w:rsidRPr="00814EB9">
              <w:rPr>
                <w:b/>
                <w:color w:val="auto"/>
                <w:sz w:val="18"/>
                <w:szCs w:val="18"/>
              </w:rPr>
              <w:t>Alternativní vzdělávací programy a inovace</w:t>
            </w:r>
            <w:r w:rsidRPr="00814EB9">
              <w:rPr>
                <w:bCs/>
                <w:color w:val="auto"/>
                <w:sz w:val="18"/>
                <w:szCs w:val="18"/>
              </w:rPr>
              <w:t xml:space="preserve"> ve vzdělávání: reformní školy, nové alternativy, inovace v současné škole.</w:t>
            </w:r>
          </w:p>
          <w:p w14:paraId="17F3A338" w14:textId="04B79EC4" w:rsidR="005A1285" w:rsidRPr="00814EB9" w:rsidRDefault="005A1285" w:rsidP="00814EB9">
            <w:pPr>
              <w:pStyle w:val="Odstavecseseznamem"/>
              <w:spacing w:after="120"/>
              <w:ind w:left="360"/>
              <w:jc w:val="both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4111" w:type="dxa"/>
            <w:vMerge/>
            <w:tcBorders>
              <w:bottom w:val="single" w:sz="8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78C94C45" w14:textId="77777777" w:rsidR="005A1285" w:rsidRPr="00814EB9" w:rsidRDefault="005A1285" w:rsidP="00AB1B11">
            <w:pPr>
              <w:pStyle w:val="Odstavecseseznamem"/>
              <w:numPr>
                <w:ilvl w:val="0"/>
                <w:numId w:val="1"/>
              </w:numPr>
              <w:spacing w:after="120"/>
              <w:ind w:left="452"/>
              <w:contextualSpacing w:val="0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4394" w:type="dxa"/>
            <w:vMerge/>
            <w:tcBorders>
              <w:bottom w:val="single" w:sz="8" w:space="0" w:color="000000"/>
            </w:tcBorders>
          </w:tcPr>
          <w:p w14:paraId="344AE53B" w14:textId="77777777" w:rsidR="005A1285" w:rsidRPr="00814EB9" w:rsidRDefault="005A1285" w:rsidP="00AB1B11">
            <w:pPr>
              <w:pStyle w:val="Odstavecseseznamem"/>
              <w:numPr>
                <w:ilvl w:val="0"/>
                <w:numId w:val="1"/>
              </w:numPr>
              <w:spacing w:after="120"/>
              <w:ind w:left="175" w:right="34" w:hanging="83"/>
              <w:contextualSpacing w:val="0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  <w:tr w:rsidR="00B369DD" w:rsidRPr="00941401" w14:paraId="6B2935CD" w14:textId="21D0287B" w:rsidTr="00FA59DB">
        <w:trPr>
          <w:trHeight w:val="575"/>
        </w:trPr>
        <w:tc>
          <w:tcPr>
            <w:tcW w:w="851" w:type="dxa"/>
            <w:vMerge w:val="restart"/>
            <w:tcMar>
              <w:left w:w="115" w:type="dxa"/>
              <w:right w:w="115" w:type="dxa"/>
            </w:tcMar>
          </w:tcPr>
          <w:p w14:paraId="0F73D66A" w14:textId="05A5D877" w:rsidR="00B369DD" w:rsidRPr="00814EB9" w:rsidRDefault="00B92D02" w:rsidP="00386661">
            <w:pPr>
              <w:spacing w:after="120" w:line="240" w:lineRule="auto"/>
              <w:contextualSpacing w:val="0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6. </w:t>
            </w:r>
            <w:r w:rsidR="00B369DD" w:rsidRPr="00814EB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UČIVO</w:t>
            </w:r>
          </w:p>
        </w:tc>
        <w:tc>
          <w:tcPr>
            <w:tcW w:w="5528" w:type="dxa"/>
          </w:tcPr>
          <w:p w14:paraId="69F56B36" w14:textId="77777777" w:rsidR="00B369DD" w:rsidRPr="00814EB9" w:rsidRDefault="00B369DD" w:rsidP="00386661">
            <w:pPr>
              <w:shd w:val="clear" w:color="auto" w:fill="FFFFFF"/>
              <w:spacing w:after="120"/>
              <w:contextualSpacing w:val="0"/>
              <w:jc w:val="both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814EB9">
              <w:rPr>
                <w:rFonts w:asciiTheme="minorHAnsi" w:eastAsia="Times New Roman" w:hAnsiTheme="minorHAnsi" w:cstheme="minorHAnsi"/>
                <w:b/>
                <w:color w:val="auto"/>
                <w:sz w:val="18"/>
                <w:szCs w:val="18"/>
              </w:rPr>
              <w:t>DID</w:t>
            </w:r>
            <w:r w:rsidRPr="00814EB9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 xml:space="preserve"> </w:t>
            </w:r>
          </w:p>
          <w:p w14:paraId="071ED422" w14:textId="6E70C2DF" w:rsidR="00B369DD" w:rsidRPr="00814EB9" w:rsidRDefault="00B369DD" w:rsidP="00386661">
            <w:pPr>
              <w:spacing w:after="120"/>
              <w:jc w:val="both"/>
              <w:rPr>
                <w:rFonts w:eastAsia="Times New Roman" w:cstheme="minorHAnsi"/>
                <w:color w:val="auto"/>
                <w:sz w:val="18"/>
                <w:szCs w:val="18"/>
              </w:rPr>
            </w:pPr>
            <w:proofErr w:type="spellStart"/>
            <w:r w:rsidRPr="00814EB9">
              <w:rPr>
                <w:rFonts w:eastAsia="Times New Roman" w:cstheme="minorHAnsi"/>
                <w:color w:val="auto"/>
                <w:sz w:val="18"/>
                <w:szCs w:val="18"/>
              </w:rPr>
              <w:lastRenderedPageBreak/>
              <w:t>Receptive</w:t>
            </w:r>
            <w:proofErr w:type="spellEnd"/>
            <w:r w:rsidRPr="00814EB9">
              <w:rPr>
                <w:rFonts w:eastAsia="Times New Roman" w:cstheme="minorHAnsi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814EB9">
              <w:rPr>
                <w:rFonts w:eastAsia="Times New Roman" w:cstheme="minorHAnsi"/>
                <w:color w:val="auto"/>
                <w:sz w:val="18"/>
                <w:szCs w:val="18"/>
              </w:rPr>
              <w:t>skills</w:t>
            </w:r>
            <w:proofErr w:type="spellEnd"/>
            <w:r w:rsidRPr="00814EB9">
              <w:rPr>
                <w:rFonts w:eastAsia="Times New Roman" w:cstheme="minorHAnsi"/>
                <w:color w:val="auto"/>
                <w:sz w:val="18"/>
                <w:szCs w:val="18"/>
              </w:rPr>
              <w:t xml:space="preserve"> in </w:t>
            </w:r>
            <w:proofErr w:type="spellStart"/>
            <w:r w:rsidRPr="00814EB9">
              <w:rPr>
                <w:rFonts w:eastAsia="Times New Roman" w:cstheme="minorHAnsi"/>
                <w:color w:val="auto"/>
                <w:sz w:val="18"/>
                <w:szCs w:val="18"/>
              </w:rPr>
              <w:t>theory</w:t>
            </w:r>
            <w:proofErr w:type="spellEnd"/>
            <w:r w:rsidRPr="00814EB9">
              <w:rPr>
                <w:rFonts w:eastAsia="Times New Roman" w:cstheme="minorHAnsi"/>
                <w:color w:val="auto"/>
                <w:sz w:val="18"/>
                <w:szCs w:val="18"/>
              </w:rPr>
              <w:t xml:space="preserve"> and </w:t>
            </w:r>
            <w:proofErr w:type="spellStart"/>
            <w:r w:rsidRPr="00814EB9">
              <w:rPr>
                <w:rFonts w:eastAsia="Times New Roman" w:cstheme="minorHAnsi"/>
                <w:color w:val="auto"/>
                <w:sz w:val="18"/>
                <w:szCs w:val="18"/>
              </w:rPr>
              <w:t>practice</w:t>
            </w:r>
            <w:proofErr w:type="spellEnd"/>
            <w:r w:rsidRPr="00814EB9">
              <w:rPr>
                <w:rFonts w:eastAsia="Times New Roman" w:cstheme="minorHAnsi"/>
                <w:color w:val="auto"/>
                <w:sz w:val="18"/>
                <w:szCs w:val="18"/>
              </w:rPr>
              <w:t xml:space="preserve"> (</w:t>
            </w:r>
            <w:proofErr w:type="spellStart"/>
            <w:r w:rsidRPr="00814EB9">
              <w:rPr>
                <w:rFonts w:eastAsia="Times New Roman" w:cstheme="minorHAnsi"/>
                <w:color w:val="auto"/>
                <w:sz w:val="18"/>
                <w:szCs w:val="18"/>
              </w:rPr>
              <w:t>listening</w:t>
            </w:r>
            <w:proofErr w:type="spellEnd"/>
            <w:r w:rsidRPr="00814EB9">
              <w:rPr>
                <w:rFonts w:eastAsia="Times New Roman" w:cstheme="minorHAnsi"/>
                <w:color w:val="auto"/>
                <w:sz w:val="18"/>
                <w:szCs w:val="18"/>
              </w:rPr>
              <w:t xml:space="preserve"> and </w:t>
            </w:r>
            <w:proofErr w:type="spellStart"/>
            <w:r w:rsidRPr="00814EB9">
              <w:rPr>
                <w:rFonts w:eastAsia="Times New Roman" w:cstheme="minorHAnsi"/>
                <w:color w:val="auto"/>
                <w:sz w:val="18"/>
                <w:szCs w:val="18"/>
              </w:rPr>
              <w:t>reading</w:t>
            </w:r>
            <w:proofErr w:type="spellEnd"/>
            <w:r w:rsidRPr="00814EB9">
              <w:rPr>
                <w:rFonts w:eastAsia="Times New Roman" w:cstheme="minorHAnsi"/>
                <w:color w:val="auto"/>
                <w:sz w:val="18"/>
                <w:szCs w:val="18"/>
              </w:rPr>
              <w:t xml:space="preserve"> as </w:t>
            </w:r>
            <w:proofErr w:type="spellStart"/>
            <w:r w:rsidRPr="00814EB9">
              <w:rPr>
                <w:rFonts w:eastAsia="Times New Roman" w:cstheme="minorHAnsi"/>
                <w:color w:val="auto"/>
                <w:sz w:val="18"/>
                <w:szCs w:val="18"/>
              </w:rPr>
              <w:t>skills</w:t>
            </w:r>
            <w:proofErr w:type="spellEnd"/>
            <w:r w:rsidRPr="00814EB9">
              <w:rPr>
                <w:rFonts w:eastAsia="Times New Roman" w:cstheme="minorHAnsi"/>
                <w:color w:val="auto"/>
                <w:sz w:val="18"/>
                <w:szCs w:val="18"/>
              </w:rPr>
              <w:t xml:space="preserve">, </w:t>
            </w:r>
            <w:proofErr w:type="spellStart"/>
            <w:r w:rsidRPr="00814EB9">
              <w:rPr>
                <w:rFonts w:eastAsia="Times New Roman" w:cstheme="minorHAnsi"/>
                <w:color w:val="auto"/>
                <w:sz w:val="18"/>
                <w:szCs w:val="18"/>
              </w:rPr>
              <w:t>listening</w:t>
            </w:r>
            <w:proofErr w:type="spellEnd"/>
            <w:r w:rsidRPr="00814EB9">
              <w:rPr>
                <w:rFonts w:eastAsia="Times New Roman" w:cstheme="minorHAnsi"/>
                <w:color w:val="auto"/>
                <w:sz w:val="18"/>
                <w:szCs w:val="18"/>
              </w:rPr>
              <w:t xml:space="preserve"> and </w:t>
            </w:r>
            <w:proofErr w:type="spellStart"/>
            <w:r w:rsidRPr="00814EB9">
              <w:rPr>
                <w:rFonts w:eastAsia="Times New Roman" w:cstheme="minorHAnsi"/>
                <w:color w:val="auto"/>
                <w:sz w:val="18"/>
                <w:szCs w:val="18"/>
              </w:rPr>
              <w:t>reading</w:t>
            </w:r>
            <w:proofErr w:type="spellEnd"/>
            <w:r w:rsidRPr="00814EB9">
              <w:rPr>
                <w:rFonts w:eastAsia="Times New Roman" w:cstheme="minorHAnsi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814EB9">
              <w:rPr>
                <w:rFonts w:eastAsia="Times New Roman" w:cstheme="minorHAnsi"/>
                <w:color w:val="auto"/>
                <w:sz w:val="18"/>
                <w:szCs w:val="18"/>
              </w:rPr>
              <w:t>texts</w:t>
            </w:r>
            <w:proofErr w:type="spellEnd"/>
            <w:r w:rsidRPr="00814EB9">
              <w:rPr>
                <w:rFonts w:eastAsia="Times New Roman" w:cstheme="minorHAnsi"/>
                <w:color w:val="auto"/>
                <w:sz w:val="18"/>
                <w:szCs w:val="18"/>
              </w:rPr>
              <w:t xml:space="preserve">, </w:t>
            </w:r>
            <w:proofErr w:type="spellStart"/>
            <w:r w:rsidRPr="00814EB9">
              <w:rPr>
                <w:rFonts w:eastAsia="Times New Roman" w:cstheme="minorHAnsi"/>
                <w:color w:val="auto"/>
                <w:sz w:val="18"/>
                <w:szCs w:val="18"/>
              </w:rPr>
              <w:t>effective</w:t>
            </w:r>
            <w:proofErr w:type="spellEnd"/>
            <w:r w:rsidRPr="00814EB9">
              <w:rPr>
                <w:rFonts w:eastAsia="Times New Roman" w:cstheme="minorHAnsi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814EB9">
              <w:rPr>
                <w:rFonts w:eastAsia="Times New Roman" w:cstheme="minorHAnsi"/>
                <w:color w:val="auto"/>
                <w:sz w:val="18"/>
                <w:szCs w:val="18"/>
              </w:rPr>
              <w:t>listening</w:t>
            </w:r>
            <w:proofErr w:type="spellEnd"/>
            <w:r w:rsidRPr="00814EB9">
              <w:rPr>
                <w:rFonts w:eastAsia="Times New Roman" w:cstheme="minorHAnsi"/>
                <w:color w:val="auto"/>
                <w:sz w:val="18"/>
                <w:szCs w:val="18"/>
              </w:rPr>
              <w:t xml:space="preserve"> and </w:t>
            </w:r>
            <w:proofErr w:type="spellStart"/>
            <w:r w:rsidRPr="00814EB9">
              <w:rPr>
                <w:rFonts w:eastAsia="Times New Roman" w:cstheme="minorHAnsi"/>
                <w:color w:val="auto"/>
                <w:sz w:val="18"/>
                <w:szCs w:val="18"/>
              </w:rPr>
              <w:t>reading</w:t>
            </w:r>
            <w:proofErr w:type="spellEnd"/>
            <w:r w:rsidRPr="00814EB9">
              <w:rPr>
                <w:rFonts w:eastAsia="Times New Roman" w:cstheme="minorHAnsi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814EB9">
              <w:rPr>
                <w:rFonts w:eastAsia="Times New Roman" w:cstheme="minorHAnsi"/>
                <w:color w:val="auto"/>
                <w:sz w:val="18"/>
                <w:szCs w:val="18"/>
              </w:rPr>
              <w:t>strategies</w:t>
            </w:r>
            <w:proofErr w:type="spellEnd"/>
            <w:r w:rsidRPr="00814EB9">
              <w:rPr>
                <w:rFonts w:eastAsia="Times New Roman" w:cstheme="minorHAnsi"/>
                <w:color w:val="auto"/>
                <w:sz w:val="18"/>
                <w:szCs w:val="18"/>
              </w:rPr>
              <w:t xml:space="preserve">, </w:t>
            </w:r>
            <w:proofErr w:type="spellStart"/>
            <w:r w:rsidRPr="00814EB9">
              <w:rPr>
                <w:rFonts w:eastAsia="Times New Roman" w:cstheme="minorHAnsi"/>
                <w:color w:val="auto"/>
                <w:sz w:val="18"/>
                <w:szCs w:val="18"/>
              </w:rPr>
              <w:t>pre-while</w:t>
            </w:r>
            <w:proofErr w:type="spellEnd"/>
            <w:r w:rsidRPr="00814EB9">
              <w:rPr>
                <w:rFonts w:eastAsia="Times New Roman" w:cstheme="minorHAnsi"/>
                <w:color w:val="auto"/>
                <w:sz w:val="18"/>
                <w:szCs w:val="18"/>
              </w:rPr>
              <w:t xml:space="preserve">-, post- </w:t>
            </w:r>
            <w:proofErr w:type="spellStart"/>
            <w:r w:rsidRPr="00814EB9">
              <w:rPr>
                <w:rFonts w:eastAsia="Times New Roman" w:cstheme="minorHAnsi"/>
                <w:color w:val="auto"/>
                <w:sz w:val="18"/>
                <w:szCs w:val="18"/>
              </w:rPr>
              <w:t>activities</w:t>
            </w:r>
            <w:proofErr w:type="spellEnd"/>
            <w:r w:rsidRPr="00814EB9">
              <w:rPr>
                <w:rFonts w:eastAsia="Times New Roman" w:cstheme="minorHAnsi"/>
                <w:color w:val="auto"/>
                <w:sz w:val="18"/>
                <w:szCs w:val="18"/>
              </w:rPr>
              <w:t xml:space="preserve">, monitoring </w:t>
            </w:r>
            <w:proofErr w:type="spellStart"/>
            <w:r w:rsidRPr="00814EB9">
              <w:rPr>
                <w:rFonts w:eastAsia="Times New Roman" w:cstheme="minorHAnsi"/>
                <w:color w:val="auto"/>
                <w:sz w:val="18"/>
                <w:szCs w:val="18"/>
              </w:rPr>
              <w:t>the</w:t>
            </w:r>
            <w:proofErr w:type="spellEnd"/>
            <w:r w:rsidRPr="00814EB9">
              <w:rPr>
                <w:rFonts w:eastAsia="Times New Roman" w:cstheme="minorHAnsi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814EB9">
              <w:rPr>
                <w:rFonts w:eastAsia="Times New Roman" w:cstheme="minorHAnsi"/>
                <w:color w:val="auto"/>
                <w:sz w:val="18"/>
                <w:szCs w:val="18"/>
              </w:rPr>
              <w:t>progress</w:t>
            </w:r>
            <w:proofErr w:type="spellEnd"/>
            <w:r w:rsidRPr="00814EB9">
              <w:rPr>
                <w:rFonts w:eastAsia="Times New Roman" w:cstheme="minorHAnsi"/>
                <w:color w:val="auto"/>
                <w:sz w:val="18"/>
                <w:szCs w:val="18"/>
              </w:rPr>
              <w:t xml:space="preserve"> in </w:t>
            </w:r>
            <w:proofErr w:type="spellStart"/>
            <w:r w:rsidRPr="00814EB9">
              <w:rPr>
                <w:rFonts w:eastAsia="Times New Roman" w:cstheme="minorHAnsi"/>
                <w:color w:val="auto"/>
                <w:sz w:val="18"/>
                <w:szCs w:val="18"/>
              </w:rPr>
              <w:t>listening</w:t>
            </w:r>
            <w:proofErr w:type="spellEnd"/>
            <w:r w:rsidRPr="00814EB9">
              <w:rPr>
                <w:rFonts w:eastAsia="Times New Roman" w:cstheme="minorHAnsi"/>
                <w:color w:val="auto"/>
                <w:sz w:val="18"/>
                <w:szCs w:val="18"/>
              </w:rPr>
              <w:t xml:space="preserve"> and </w:t>
            </w:r>
            <w:proofErr w:type="spellStart"/>
            <w:r w:rsidRPr="00814EB9">
              <w:rPr>
                <w:rFonts w:eastAsia="Times New Roman" w:cstheme="minorHAnsi"/>
                <w:color w:val="auto"/>
                <w:sz w:val="18"/>
                <w:szCs w:val="18"/>
              </w:rPr>
              <w:t>reading</w:t>
            </w:r>
            <w:proofErr w:type="spellEnd"/>
            <w:r w:rsidRPr="00814EB9">
              <w:rPr>
                <w:rFonts w:eastAsia="Times New Roman" w:cstheme="minorHAnsi"/>
                <w:color w:val="auto"/>
                <w:sz w:val="18"/>
                <w:szCs w:val="18"/>
              </w:rPr>
              <w:t xml:space="preserve">, testing </w:t>
            </w:r>
            <w:proofErr w:type="spellStart"/>
            <w:r w:rsidRPr="00814EB9">
              <w:rPr>
                <w:rFonts w:eastAsia="Times New Roman" w:cstheme="minorHAnsi"/>
                <w:color w:val="auto"/>
                <w:sz w:val="18"/>
                <w:szCs w:val="18"/>
              </w:rPr>
              <w:t>listening</w:t>
            </w:r>
            <w:proofErr w:type="spellEnd"/>
            <w:r w:rsidRPr="00814EB9">
              <w:rPr>
                <w:rFonts w:eastAsia="Times New Roman" w:cstheme="minorHAnsi"/>
                <w:color w:val="auto"/>
                <w:sz w:val="18"/>
                <w:szCs w:val="18"/>
              </w:rPr>
              <w:t xml:space="preserve"> and </w:t>
            </w:r>
            <w:proofErr w:type="spellStart"/>
            <w:r w:rsidRPr="00814EB9">
              <w:rPr>
                <w:rFonts w:eastAsia="Times New Roman" w:cstheme="minorHAnsi"/>
                <w:color w:val="auto"/>
                <w:sz w:val="18"/>
                <w:szCs w:val="18"/>
              </w:rPr>
              <w:t>reading</w:t>
            </w:r>
            <w:proofErr w:type="spellEnd"/>
            <w:r w:rsidRPr="00814EB9">
              <w:rPr>
                <w:rFonts w:eastAsia="Times New Roman" w:cstheme="minorHAnsi"/>
                <w:color w:val="auto"/>
                <w:sz w:val="18"/>
                <w:szCs w:val="18"/>
              </w:rPr>
              <w:t xml:space="preserve">.)  </w:t>
            </w:r>
          </w:p>
          <w:p w14:paraId="44BCC3D7" w14:textId="77777777" w:rsidR="00B369DD" w:rsidRPr="00814EB9" w:rsidRDefault="00B369DD" w:rsidP="00386661">
            <w:pPr>
              <w:spacing w:after="120"/>
              <w:jc w:val="both"/>
              <w:rPr>
                <w:rFonts w:eastAsia="Times New Roman" w:cstheme="minorHAnsi"/>
                <w:color w:val="auto"/>
                <w:sz w:val="18"/>
                <w:szCs w:val="18"/>
              </w:rPr>
            </w:pPr>
          </w:p>
          <w:p w14:paraId="18B1DE62" w14:textId="6A17B348" w:rsidR="00B369DD" w:rsidRPr="00814EB9" w:rsidRDefault="00B369DD" w:rsidP="00386661">
            <w:pPr>
              <w:spacing w:after="120"/>
              <w:jc w:val="both"/>
              <w:rPr>
                <w:rFonts w:eastAsia="Times New Roman" w:cstheme="minorHAnsi"/>
                <w:color w:val="auto"/>
                <w:sz w:val="18"/>
                <w:szCs w:val="18"/>
              </w:rPr>
            </w:pPr>
            <w:proofErr w:type="spellStart"/>
            <w:r w:rsidRPr="00814EB9">
              <w:rPr>
                <w:rFonts w:eastAsia="Times New Roman" w:cstheme="minorHAnsi"/>
                <w:color w:val="auto"/>
                <w:sz w:val="18"/>
                <w:szCs w:val="18"/>
              </w:rPr>
              <w:t>Productive</w:t>
            </w:r>
            <w:proofErr w:type="spellEnd"/>
            <w:r w:rsidRPr="00814EB9">
              <w:rPr>
                <w:rFonts w:eastAsia="Times New Roman" w:cstheme="minorHAnsi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814EB9">
              <w:rPr>
                <w:rFonts w:eastAsia="Times New Roman" w:cstheme="minorHAnsi"/>
                <w:color w:val="auto"/>
                <w:sz w:val="18"/>
                <w:szCs w:val="18"/>
              </w:rPr>
              <w:t>skills</w:t>
            </w:r>
            <w:proofErr w:type="spellEnd"/>
            <w:r w:rsidRPr="00814EB9">
              <w:rPr>
                <w:rFonts w:eastAsia="Times New Roman" w:cstheme="minorHAnsi"/>
                <w:color w:val="auto"/>
                <w:sz w:val="18"/>
                <w:szCs w:val="18"/>
              </w:rPr>
              <w:t xml:space="preserve"> in </w:t>
            </w:r>
            <w:proofErr w:type="spellStart"/>
            <w:r w:rsidRPr="00814EB9">
              <w:rPr>
                <w:rFonts w:eastAsia="Times New Roman" w:cstheme="minorHAnsi"/>
                <w:color w:val="auto"/>
                <w:sz w:val="18"/>
                <w:szCs w:val="18"/>
              </w:rPr>
              <w:t>theory</w:t>
            </w:r>
            <w:proofErr w:type="spellEnd"/>
            <w:r w:rsidRPr="00814EB9">
              <w:rPr>
                <w:rFonts w:eastAsia="Times New Roman" w:cstheme="minorHAnsi"/>
                <w:color w:val="auto"/>
                <w:sz w:val="18"/>
                <w:szCs w:val="18"/>
              </w:rPr>
              <w:t xml:space="preserve"> and </w:t>
            </w:r>
            <w:proofErr w:type="spellStart"/>
            <w:r w:rsidRPr="00814EB9">
              <w:rPr>
                <w:rFonts w:eastAsia="Times New Roman" w:cstheme="minorHAnsi"/>
                <w:color w:val="auto"/>
                <w:sz w:val="18"/>
                <w:szCs w:val="18"/>
              </w:rPr>
              <w:t>practice</w:t>
            </w:r>
            <w:proofErr w:type="spellEnd"/>
            <w:r w:rsidRPr="00814EB9">
              <w:rPr>
                <w:rFonts w:eastAsia="Times New Roman" w:cstheme="minorHAnsi"/>
                <w:color w:val="auto"/>
                <w:sz w:val="18"/>
                <w:szCs w:val="18"/>
              </w:rPr>
              <w:t xml:space="preserve"> (</w:t>
            </w:r>
            <w:proofErr w:type="spellStart"/>
            <w:r w:rsidRPr="00814EB9">
              <w:rPr>
                <w:rFonts w:eastAsia="Times New Roman" w:cstheme="minorHAnsi"/>
                <w:color w:val="auto"/>
                <w:sz w:val="18"/>
                <w:szCs w:val="18"/>
              </w:rPr>
              <w:t>speaking</w:t>
            </w:r>
            <w:proofErr w:type="spellEnd"/>
            <w:r w:rsidRPr="00814EB9">
              <w:rPr>
                <w:rFonts w:eastAsia="Times New Roman" w:cstheme="minorHAnsi"/>
                <w:color w:val="auto"/>
                <w:sz w:val="18"/>
                <w:szCs w:val="18"/>
              </w:rPr>
              <w:t xml:space="preserve">  and </w:t>
            </w:r>
            <w:proofErr w:type="spellStart"/>
            <w:r w:rsidRPr="00814EB9">
              <w:rPr>
                <w:rFonts w:eastAsia="Times New Roman" w:cstheme="minorHAnsi"/>
                <w:color w:val="auto"/>
                <w:sz w:val="18"/>
                <w:szCs w:val="18"/>
              </w:rPr>
              <w:t>writing</w:t>
            </w:r>
            <w:proofErr w:type="spellEnd"/>
            <w:r w:rsidRPr="00814EB9">
              <w:rPr>
                <w:rFonts w:eastAsia="Times New Roman" w:cstheme="minorHAnsi"/>
                <w:color w:val="auto"/>
                <w:sz w:val="18"/>
                <w:szCs w:val="18"/>
              </w:rPr>
              <w:t xml:space="preserve"> as </w:t>
            </w:r>
            <w:proofErr w:type="spellStart"/>
            <w:r w:rsidRPr="00814EB9">
              <w:rPr>
                <w:rFonts w:eastAsia="Times New Roman" w:cstheme="minorHAnsi"/>
                <w:color w:val="auto"/>
                <w:sz w:val="18"/>
                <w:szCs w:val="18"/>
              </w:rPr>
              <w:t>skills</w:t>
            </w:r>
            <w:proofErr w:type="spellEnd"/>
            <w:r w:rsidRPr="00814EB9">
              <w:rPr>
                <w:rFonts w:eastAsia="Times New Roman" w:cstheme="minorHAnsi"/>
                <w:color w:val="auto"/>
                <w:sz w:val="18"/>
                <w:szCs w:val="18"/>
              </w:rPr>
              <w:t xml:space="preserve">, </w:t>
            </w:r>
            <w:proofErr w:type="spellStart"/>
            <w:r w:rsidRPr="00814EB9">
              <w:rPr>
                <w:rFonts w:eastAsia="Times New Roman" w:cstheme="minorHAnsi"/>
                <w:color w:val="auto"/>
                <w:sz w:val="18"/>
                <w:szCs w:val="18"/>
              </w:rPr>
              <w:t>spoken</w:t>
            </w:r>
            <w:proofErr w:type="spellEnd"/>
            <w:r w:rsidRPr="00814EB9">
              <w:rPr>
                <w:rFonts w:eastAsia="Times New Roman" w:cstheme="minorHAnsi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814EB9">
              <w:rPr>
                <w:rFonts w:eastAsia="Times New Roman" w:cstheme="minorHAnsi"/>
                <w:color w:val="auto"/>
                <w:sz w:val="18"/>
                <w:szCs w:val="18"/>
              </w:rPr>
              <w:t>production</w:t>
            </w:r>
            <w:proofErr w:type="spellEnd"/>
            <w:r w:rsidRPr="00814EB9">
              <w:rPr>
                <w:rFonts w:eastAsia="Times New Roman" w:cstheme="minorHAnsi"/>
                <w:color w:val="auto"/>
                <w:sz w:val="18"/>
                <w:szCs w:val="18"/>
              </w:rPr>
              <w:t xml:space="preserve"> and </w:t>
            </w:r>
            <w:proofErr w:type="spellStart"/>
            <w:r w:rsidRPr="00814EB9">
              <w:rPr>
                <w:rFonts w:eastAsia="Times New Roman" w:cstheme="minorHAnsi"/>
                <w:color w:val="auto"/>
                <w:sz w:val="18"/>
                <w:szCs w:val="18"/>
              </w:rPr>
              <w:t>spoken</w:t>
            </w:r>
            <w:proofErr w:type="spellEnd"/>
            <w:r w:rsidRPr="00814EB9">
              <w:rPr>
                <w:rFonts w:eastAsia="Times New Roman" w:cstheme="minorHAnsi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814EB9">
              <w:rPr>
                <w:rFonts w:eastAsia="Times New Roman" w:cstheme="minorHAnsi"/>
                <w:color w:val="auto"/>
                <w:sz w:val="18"/>
                <w:szCs w:val="18"/>
              </w:rPr>
              <w:t>interaction</w:t>
            </w:r>
            <w:proofErr w:type="spellEnd"/>
            <w:r w:rsidRPr="00814EB9">
              <w:rPr>
                <w:rFonts w:eastAsia="Times New Roman" w:cstheme="minorHAnsi"/>
                <w:color w:val="auto"/>
                <w:sz w:val="18"/>
                <w:szCs w:val="18"/>
              </w:rPr>
              <w:t xml:space="preserve">, </w:t>
            </w:r>
            <w:proofErr w:type="spellStart"/>
            <w:r w:rsidRPr="00814EB9">
              <w:rPr>
                <w:rFonts w:eastAsia="Times New Roman" w:cstheme="minorHAnsi"/>
                <w:color w:val="auto"/>
                <w:sz w:val="18"/>
                <w:szCs w:val="18"/>
              </w:rPr>
              <w:t>types</w:t>
            </w:r>
            <w:proofErr w:type="spellEnd"/>
            <w:r w:rsidRPr="00814EB9">
              <w:rPr>
                <w:rFonts w:eastAsia="Times New Roman" w:cstheme="minorHAnsi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814EB9">
              <w:rPr>
                <w:rFonts w:eastAsia="Times New Roman" w:cstheme="minorHAnsi"/>
                <w:color w:val="auto"/>
                <w:sz w:val="18"/>
                <w:szCs w:val="18"/>
              </w:rPr>
              <w:t>of</w:t>
            </w:r>
            <w:proofErr w:type="spellEnd"/>
            <w:r w:rsidRPr="00814EB9">
              <w:rPr>
                <w:rFonts w:eastAsia="Times New Roman" w:cstheme="minorHAnsi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814EB9">
              <w:rPr>
                <w:rFonts w:eastAsia="Times New Roman" w:cstheme="minorHAnsi"/>
                <w:color w:val="auto"/>
                <w:sz w:val="18"/>
                <w:szCs w:val="18"/>
              </w:rPr>
              <w:t>activities</w:t>
            </w:r>
            <w:proofErr w:type="spellEnd"/>
            <w:r w:rsidRPr="00814EB9">
              <w:rPr>
                <w:rFonts w:eastAsia="Times New Roman" w:cstheme="minorHAnsi"/>
                <w:color w:val="auto"/>
                <w:sz w:val="18"/>
                <w:szCs w:val="18"/>
              </w:rPr>
              <w:t xml:space="preserve">, </w:t>
            </w:r>
            <w:proofErr w:type="spellStart"/>
            <w:r w:rsidRPr="00814EB9">
              <w:rPr>
                <w:rFonts w:eastAsia="Times New Roman" w:cstheme="minorHAnsi"/>
                <w:color w:val="auto"/>
                <w:sz w:val="18"/>
                <w:szCs w:val="18"/>
              </w:rPr>
              <w:t>pre-communicative</w:t>
            </w:r>
            <w:proofErr w:type="spellEnd"/>
            <w:r w:rsidRPr="00814EB9">
              <w:rPr>
                <w:rFonts w:eastAsia="Times New Roman" w:cstheme="minorHAnsi"/>
                <w:color w:val="auto"/>
                <w:sz w:val="18"/>
                <w:szCs w:val="18"/>
              </w:rPr>
              <w:t xml:space="preserve"> and </w:t>
            </w:r>
            <w:proofErr w:type="spellStart"/>
            <w:r w:rsidRPr="00814EB9">
              <w:rPr>
                <w:rFonts w:eastAsia="Times New Roman" w:cstheme="minorHAnsi"/>
                <w:color w:val="auto"/>
                <w:sz w:val="18"/>
                <w:szCs w:val="18"/>
              </w:rPr>
              <w:t>communicative</w:t>
            </w:r>
            <w:proofErr w:type="spellEnd"/>
            <w:r w:rsidRPr="00814EB9">
              <w:rPr>
                <w:rFonts w:eastAsia="Times New Roman" w:cstheme="minorHAnsi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814EB9">
              <w:rPr>
                <w:rFonts w:eastAsia="Times New Roman" w:cstheme="minorHAnsi"/>
                <w:color w:val="auto"/>
                <w:sz w:val="18"/>
                <w:szCs w:val="18"/>
              </w:rPr>
              <w:t>activities</w:t>
            </w:r>
            <w:proofErr w:type="spellEnd"/>
            <w:r w:rsidRPr="00814EB9">
              <w:rPr>
                <w:rFonts w:eastAsia="Times New Roman" w:cstheme="minorHAnsi"/>
                <w:color w:val="auto"/>
                <w:sz w:val="18"/>
                <w:szCs w:val="18"/>
              </w:rPr>
              <w:t xml:space="preserve">, </w:t>
            </w:r>
            <w:proofErr w:type="spellStart"/>
            <w:r w:rsidRPr="00814EB9">
              <w:rPr>
                <w:rFonts w:eastAsia="Times New Roman" w:cstheme="minorHAnsi"/>
                <w:color w:val="auto"/>
                <w:sz w:val="18"/>
                <w:szCs w:val="18"/>
              </w:rPr>
              <w:t>process</w:t>
            </w:r>
            <w:proofErr w:type="spellEnd"/>
            <w:r w:rsidRPr="00814EB9">
              <w:rPr>
                <w:rFonts w:eastAsia="Times New Roman" w:cstheme="minorHAnsi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814EB9">
              <w:rPr>
                <w:rFonts w:eastAsia="Times New Roman" w:cstheme="minorHAnsi"/>
                <w:color w:val="auto"/>
                <w:sz w:val="18"/>
                <w:szCs w:val="18"/>
              </w:rPr>
              <w:t>writing</w:t>
            </w:r>
            <w:proofErr w:type="spellEnd"/>
            <w:r w:rsidRPr="00814EB9">
              <w:rPr>
                <w:rFonts w:eastAsia="Times New Roman" w:cstheme="minorHAnsi"/>
                <w:color w:val="auto"/>
                <w:sz w:val="18"/>
                <w:szCs w:val="18"/>
              </w:rPr>
              <w:t xml:space="preserve">, </w:t>
            </w:r>
            <w:proofErr w:type="spellStart"/>
            <w:r w:rsidRPr="00814EB9">
              <w:rPr>
                <w:rFonts w:eastAsia="Times New Roman" w:cstheme="minorHAnsi"/>
                <w:color w:val="auto"/>
                <w:sz w:val="18"/>
                <w:szCs w:val="18"/>
              </w:rPr>
              <w:t>creative</w:t>
            </w:r>
            <w:proofErr w:type="spellEnd"/>
            <w:r w:rsidRPr="00814EB9">
              <w:rPr>
                <w:rFonts w:eastAsia="Times New Roman" w:cstheme="minorHAnsi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814EB9">
              <w:rPr>
                <w:rFonts w:eastAsia="Times New Roman" w:cstheme="minorHAnsi"/>
                <w:color w:val="auto"/>
                <w:sz w:val="18"/>
                <w:szCs w:val="18"/>
              </w:rPr>
              <w:t>writing</w:t>
            </w:r>
            <w:proofErr w:type="spellEnd"/>
            <w:r w:rsidRPr="00814EB9">
              <w:rPr>
                <w:rFonts w:eastAsia="Times New Roman" w:cstheme="minorHAnsi"/>
                <w:color w:val="auto"/>
                <w:sz w:val="18"/>
                <w:szCs w:val="18"/>
              </w:rPr>
              <w:t xml:space="preserve">, </w:t>
            </w:r>
            <w:proofErr w:type="spellStart"/>
            <w:r w:rsidRPr="00814EB9">
              <w:rPr>
                <w:rFonts w:eastAsia="Times New Roman" w:cstheme="minorHAnsi"/>
                <w:color w:val="auto"/>
                <w:sz w:val="18"/>
                <w:szCs w:val="18"/>
              </w:rPr>
              <w:t>giving</w:t>
            </w:r>
            <w:proofErr w:type="spellEnd"/>
            <w:r w:rsidRPr="00814EB9">
              <w:rPr>
                <w:rFonts w:eastAsia="Times New Roman" w:cstheme="minorHAnsi"/>
                <w:color w:val="auto"/>
                <w:sz w:val="18"/>
                <w:szCs w:val="18"/>
              </w:rPr>
              <w:t xml:space="preserve"> feedback on </w:t>
            </w:r>
            <w:proofErr w:type="spellStart"/>
            <w:r w:rsidRPr="00814EB9">
              <w:rPr>
                <w:rFonts w:eastAsia="Times New Roman" w:cstheme="minorHAnsi"/>
                <w:color w:val="auto"/>
                <w:sz w:val="18"/>
                <w:szCs w:val="18"/>
              </w:rPr>
              <w:t>speaking</w:t>
            </w:r>
            <w:proofErr w:type="spellEnd"/>
            <w:r w:rsidRPr="00814EB9">
              <w:rPr>
                <w:rFonts w:eastAsia="Times New Roman" w:cstheme="minorHAnsi"/>
                <w:color w:val="auto"/>
                <w:sz w:val="18"/>
                <w:szCs w:val="18"/>
              </w:rPr>
              <w:t xml:space="preserve"> and </w:t>
            </w:r>
            <w:proofErr w:type="spellStart"/>
            <w:r w:rsidRPr="00814EB9">
              <w:rPr>
                <w:rFonts w:eastAsia="Times New Roman" w:cstheme="minorHAnsi"/>
                <w:color w:val="auto"/>
                <w:sz w:val="18"/>
                <w:szCs w:val="18"/>
              </w:rPr>
              <w:t>writing</w:t>
            </w:r>
            <w:proofErr w:type="spellEnd"/>
            <w:r w:rsidRPr="00814EB9">
              <w:rPr>
                <w:rFonts w:eastAsia="Times New Roman" w:cstheme="minorHAnsi"/>
                <w:color w:val="auto"/>
                <w:sz w:val="18"/>
                <w:szCs w:val="18"/>
              </w:rPr>
              <w:t xml:space="preserve">, testing </w:t>
            </w:r>
            <w:proofErr w:type="spellStart"/>
            <w:r w:rsidRPr="00814EB9">
              <w:rPr>
                <w:rFonts w:eastAsia="Times New Roman" w:cstheme="minorHAnsi"/>
                <w:color w:val="auto"/>
                <w:sz w:val="18"/>
                <w:szCs w:val="18"/>
              </w:rPr>
              <w:t>speaking</w:t>
            </w:r>
            <w:proofErr w:type="spellEnd"/>
            <w:r w:rsidRPr="00814EB9">
              <w:rPr>
                <w:rFonts w:eastAsia="Times New Roman" w:cstheme="minorHAnsi"/>
                <w:color w:val="auto"/>
                <w:sz w:val="18"/>
                <w:szCs w:val="18"/>
              </w:rPr>
              <w:t xml:space="preserve"> and </w:t>
            </w:r>
            <w:proofErr w:type="spellStart"/>
            <w:r w:rsidRPr="00814EB9">
              <w:rPr>
                <w:rFonts w:eastAsia="Times New Roman" w:cstheme="minorHAnsi"/>
                <w:color w:val="auto"/>
                <w:sz w:val="18"/>
                <w:szCs w:val="18"/>
              </w:rPr>
              <w:t>writing</w:t>
            </w:r>
            <w:proofErr w:type="spellEnd"/>
            <w:r w:rsidRPr="00814EB9">
              <w:rPr>
                <w:rFonts w:eastAsia="Times New Roman" w:cstheme="minorHAnsi"/>
                <w:color w:val="auto"/>
                <w:sz w:val="18"/>
                <w:szCs w:val="18"/>
              </w:rPr>
              <w:t>).</w:t>
            </w:r>
          </w:p>
          <w:p w14:paraId="5611ABBC" w14:textId="77777777" w:rsidR="00B369DD" w:rsidRPr="00814EB9" w:rsidRDefault="00B369DD" w:rsidP="00386661">
            <w:pPr>
              <w:spacing w:after="120"/>
              <w:jc w:val="both"/>
              <w:rPr>
                <w:rFonts w:eastAsia="Times New Roman" w:cstheme="minorHAnsi"/>
                <w:color w:val="auto"/>
                <w:sz w:val="18"/>
                <w:szCs w:val="18"/>
              </w:rPr>
            </w:pPr>
          </w:p>
          <w:p w14:paraId="35C3922D" w14:textId="77777777" w:rsidR="00B369DD" w:rsidRPr="00814EB9" w:rsidRDefault="00B369DD" w:rsidP="00386661">
            <w:pPr>
              <w:spacing w:after="120"/>
              <w:jc w:val="both"/>
              <w:rPr>
                <w:rFonts w:eastAsia="Times New Roman" w:cstheme="minorHAnsi"/>
                <w:color w:val="auto"/>
                <w:sz w:val="18"/>
                <w:szCs w:val="18"/>
              </w:rPr>
            </w:pPr>
            <w:proofErr w:type="spellStart"/>
            <w:r w:rsidRPr="00814EB9">
              <w:rPr>
                <w:rFonts w:eastAsia="Times New Roman" w:cstheme="minorHAnsi"/>
                <w:color w:val="auto"/>
                <w:sz w:val="18"/>
                <w:szCs w:val="18"/>
              </w:rPr>
              <w:t>Teaching</w:t>
            </w:r>
            <w:proofErr w:type="spellEnd"/>
            <w:r w:rsidRPr="00814EB9">
              <w:rPr>
                <w:rFonts w:eastAsia="Times New Roman" w:cstheme="minorHAnsi"/>
                <w:color w:val="auto"/>
                <w:sz w:val="18"/>
                <w:szCs w:val="18"/>
              </w:rPr>
              <w:t xml:space="preserve"> and learning </w:t>
            </w:r>
            <w:proofErr w:type="spellStart"/>
            <w:r w:rsidRPr="00814EB9">
              <w:rPr>
                <w:rFonts w:eastAsia="Times New Roman" w:cstheme="minorHAnsi"/>
                <w:color w:val="auto"/>
                <w:sz w:val="18"/>
                <w:szCs w:val="18"/>
              </w:rPr>
              <w:t>vocabulary</w:t>
            </w:r>
            <w:proofErr w:type="spellEnd"/>
            <w:r w:rsidRPr="00814EB9">
              <w:rPr>
                <w:rFonts w:eastAsia="Times New Roman" w:cstheme="minorHAnsi"/>
                <w:color w:val="auto"/>
                <w:sz w:val="18"/>
                <w:szCs w:val="18"/>
              </w:rPr>
              <w:t xml:space="preserve"> (</w:t>
            </w:r>
            <w:proofErr w:type="spellStart"/>
            <w:r w:rsidRPr="00814EB9">
              <w:rPr>
                <w:rFonts w:eastAsia="Times New Roman" w:cstheme="minorHAnsi"/>
                <w:color w:val="auto"/>
                <w:sz w:val="18"/>
                <w:szCs w:val="18"/>
              </w:rPr>
              <w:t>lexis</w:t>
            </w:r>
            <w:proofErr w:type="spellEnd"/>
            <w:r w:rsidRPr="00814EB9">
              <w:rPr>
                <w:rFonts w:eastAsia="Times New Roman" w:cstheme="minorHAnsi"/>
                <w:color w:val="auto"/>
                <w:sz w:val="18"/>
                <w:szCs w:val="18"/>
              </w:rPr>
              <w:t xml:space="preserve">, </w:t>
            </w:r>
            <w:proofErr w:type="spellStart"/>
            <w:r w:rsidRPr="00814EB9">
              <w:rPr>
                <w:rFonts w:eastAsia="Times New Roman" w:cstheme="minorHAnsi"/>
                <w:color w:val="auto"/>
                <w:sz w:val="18"/>
                <w:szCs w:val="18"/>
              </w:rPr>
              <w:t>lexical</w:t>
            </w:r>
            <w:proofErr w:type="spellEnd"/>
            <w:r w:rsidRPr="00814EB9">
              <w:rPr>
                <w:rFonts w:eastAsia="Times New Roman" w:cstheme="minorHAnsi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814EB9">
              <w:rPr>
                <w:rFonts w:eastAsia="Times New Roman" w:cstheme="minorHAnsi"/>
                <w:color w:val="auto"/>
                <w:sz w:val="18"/>
                <w:szCs w:val="18"/>
              </w:rPr>
              <w:t>sets</w:t>
            </w:r>
            <w:proofErr w:type="spellEnd"/>
            <w:r w:rsidRPr="00814EB9">
              <w:rPr>
                <w:rFonts w:eastAsia="Times New Roman" w:cstheme="minorHAnsi"/>
                <w:color w:val="auto"/>
                <w:sz w:val="18"/>
                <w:szCs w:val="18"/>
              </w:rPr>
              <w:t xml:space="preserve">, </w:t>
            </w:r>
            <w:proofErr w:type="spellStart"/>
            <w:r w:rsidRPr="00814EB9">
              <w:rPr>
                <w:rFonts w:eastAsia="Times New Roman" w:cstheme="minorHAnsi"/>
                <w:color w:val="auto"/>
                <w:sz w:val="18"/>
                <w:szCs w:val="18"/>
              </w:rPr>
              <w:t>presentation</w:t>
            </w:r>
            <w:proofErr w:type="spellEnd"/>
            <w:r w:rsidRPr="00814EB9">
              <w:rPr>
                <w:rFonts w:eastAsia="Times New Roman" w:cstheme="minorHAnsi"/>
                <w:color w:val="auto"/>
                <w:sz w:val="18"/>
                <w:szCs w:val="18"/>
              </w:rPr>
              <w:t xml:space="preserve">, </w:t>
            </w:r>
            <w:proofErr w:type="spellStart"/>
            <w:r w:rsidRPr="00814EB9">
              <w:rPr>
                <w:rFonts w:eastAsia="Times New Roman" w:cstheme="minorHAnsi"/>
                <w:color w:val="auto"/>
                <w:sz w:val="18"/>
                <w:szCs w:val="18"/>
              </w:rPr>
              <w:t>practice</w:t>
            </w:r>
            <w:proofErr w:type="spellEnd"/>
            <w:r w:rsidRPr="00814EB9">
              <w:rPr>
                <w:rFonts w:eastAsia="Times New Roman" w:cstheme="minorHAnsi"/>
                <w:color w:val="auto"/>
                <w:sz w:val="18"/>
                <w:szCs w:val="18"/>
              </w:rPr>
              <w:t xml:space="preserve">, recycling </w:t>
            </w:r>
            <w:proofErr w:type="spellStart"/>
            <w:r w:rsidRPr="00814EB9">
              <w:rPr>
                <w:rFonts w:eastAsia="Times New Roman" w:cstheme="minorHAnsi"/>
                <w:color w:val="auto"/>
                <w:sz w:val="18"/>
                <w:szCs w:val="18"/>
              </w:rPr>
              <w:t>vocabulary</w:t>
            </w:r>
            <w:proofErr w:type="spellEnd"/>
            <w:r w:rsidRPr="00814EB9">
              <w:rPr>
                <w:rFonts w:eastAsia="Times New Roman" w:cstheme="minorHAnsi"/>
                <w:color w:val="auto"/>
                <w:sz w:val="18"/>
                <w:szCs w:val="18"/>
              </w:rPr>
              <w:t xml:space="preserve">, </w:t>
            </w:r>
            <w:proofErr w:type="spellStart"/>
            <w:r w:rsidRPr="00814EB9">
              <w:rPr>
                <w:rFonts w:eastAsia="Times New Roman" w:cstheme="minorHAnsi"/>
                <w:color w:val="auto"/>
                <w:sz w:val="18"/>
                <w:szCs w:val="18"/>
              </w:rPr>
              <w:t>dictionaries</w:t>
            </w:r>
            <w:proofErr w:type="spellEnd"/>
            <w:r w:rsidRPr="00814EB9">
              <w:rPr>
                <w:rFonts w:eastAsia="Times New Roman" w:cstheme="minorHAnsi"/>
                <w:color w:val="auto"/>
                <w:sz w:val="18"/>
                <w:szCs w:val="18"/>
              </w:rPr>
              <w:t xml:space="preserve">). Testing </w:t>
            </w:r>
            <w:proofErr w:type="spellStart"/>
            <w:r w:rsidRPr="00814EB9">
              <w:rPr>
                <w:rFonts w:eastAsia="Times New Roman" w:cstheme="minorHAnsi"/>
                <w:color w:val="auto"/>
                <w:sz w:val="18"/>
                <w:szCs w:val="18"/>
              </w:rPr>
              <w:t>vocabulary</w:t>
            </w:r>
            <w:proofErr w:type="spellEnd"/>
            <w:r w:rsidRPr="00814EB9">
              <w:rPr>
                <w:rFonts w:eastAsia="Times New Roman" w:cstheme="minorHAnsi"/>
                <w:color w:val="auto"/>
                <w:sz w:val="18"/>
                <w:szCs w:val="18"/>
              </w:rPr>
              <w:t xml:space="preserve">.  </w:t>
            </w:r>
          </w:p>
          <w:p w14:paraId="2ACB98F9" w14:textId="77777777" w:rsidR="00B369DD" w:rsidRPr="00814EB9" w:rsidRDefault="00B369DD" w:rsidP="00386661">
            <w:pPr>
              <w:spacing w:after="120"/>
              <w:jc w:val="both"/>
              <w:rPr>
                <w:rFonts w:eastAsia="Times New Roman" w:cstheme="minorHAnsi"/>
                <w:color w:val="auto"/>
                <w:sz w:val="18"/>
                <w:szCs w:val="18"/>
              </w:rPr>
            </w:pPr>
          </w:p>
          <w:p w14:paraId="0BE2121A" w14:textId="77777777" w:rsidR="00E15316" w:rsidRPr="00814EB9" w:rsidRDefault="00B369DD" w:rsidP="00386661">
            <w:pPr>
              <w:spacing w:after="120"/>
              <w:jc w:val="both"/>
              <w:rPr>
                <w:rFonts w:eastAsia="Times New Roman" w:cstheme="minorHAnsi"/>
                <w:color w:val="auto"/>
                <w:sz w:val="18"/>
                <w:szCs w:val="18"/>
              </w:rPr>
            </w:pPr>
            <w:proofErr w:type="spellStart"/>
            <w:r w:rsidRPr="00814EB9">
              <w:rPr>
                <w:rFonts w:eastAsia="Times New Roman" w:cstheme="minorHAnsi"/>
                <w:color w:val="auto"/>
                <w:sz w:val="18"/>
                <w:szCs w:val="18"/>
              </w:rPr>
              <w:t>Teaching</w:t>
            </w:r>
            <w:proofErr w:type="spellEnd"/>
            <w:r w:rsidRPr="00814EB9">
              <w:rPr>
                <w:rFonts w:eastAsia="Times New Roman" w:cstheme="minorHAnsi"/>
                <w:color w:val="auto"/>
                <w:sz w:val="18"/>
                <w:szCs w:val="18"/>
              </w:rPr>
              <w:t xml:space="preserve"> and learning </w:t>
            </w:r>
            <w:proofErr w:type="spellStart"/>
            <w:r w:rsidRPr="00814EB9">
              <w:rPr>
                <w:rFonts w:eastAsia="Times New Roman" w:cstheme="minorHAnsi"/>
                <w:color w:val="auto"/>
                <w:sz w:val="18"/>
                <w:szCs w:val="18"/>
              </w:rPr>
              <w:t>pronunciation</w:t>
            </w:r>
            <w:proofErr w:type="spellEnd"/>
            <w:r w:rsidRPr="00814EB9">
              <w:rPr>
                <w:rFonts w:eastAsia="Times New Roman" w:cstheme="minorHAnsi"/>
                <w:color w:val="auto"/>
                <w:sz w:val="18"/>
                <w:szCs w:val="18"/>
              </w:rPr>
              <w:t xml:space="preserve"> (</w:t>
            </w:r>
            <w:proofErr w:type="spellStart"/>
            <w:r w:rsidRPr="00814EB9">
              <w:rPr>
                <w:rFonts w:eastAsia="Times New Roman" w:cstheme="minorHAnsi"/>
                <w:color w:val="auto"/>
                <w:sz w:val="18"/>
                <w:szCs w:val="18"/>
              </w:rPr>
              <w:t>pronunciation</w:t>
            </w:r>
            <w:proofErr w:type="spellEnd"/>
            <w:r w:rsidRPr="00814EB9">
              <w:rPr>
                <w:rFonts w:eastAsia="Times New Roman" w:cstheme="minorHAnsi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814EB9">
              <w:rPr>
                <w:rFonts w:eastAsia="Times New Roman" w:cstheme="minorHAnsi"/>
                <w:color w:val="auto"/>
                <w:sz w:val="18"/>
                <w:szCs w:val="18"/>
              </w:rPr>
              <w:t>models</w:t>
            </w:r>
            <w:proofErr w:type="spellEnd"/>
            <w:r w:rsidRPr="00814EB9">
              <w:rPr>
                <w:rFonts w:eastAsia="Times New Roman" w:cstheme="minorHAnsi"/>
                <w:color w:val="auto"/>
                <w:sz w:val="18"/>
                <w:szCs w:val="18"/>
              </w:rPr>
              <w:t xml:space="preserve">, </w:t>
            </w:r>
            <w:proofErr w:type="spellStart"/>
            <w:r w:rsidRPr="00814EB9">
              <w:rPr>
                <w:rFonts w:eastAsia="Times New Roman" w:cstheme="minorHAnsi"/>
                <w:color w:val="auto"/>
                <w:sz w:val="18"/>
                <w:szCs w:val="18"/>
              </w:rPr>
              <w:t>sounds</w:t>
            </w:r>
            <w:proofErr w:type="spellEnd"/>
            <w:r w:rsidRPr="00814EB9">
              <w:rPr>
                <w:rFonts w:eastAsia="Times New Roman" w:cstheme="minorHAnsi"/>
                <w:color w:val="auto"/>
                <w:sz w:val="18"/>
                <w:szCs w:val="18"/>
              </w:rPr>
              <w:t xml:space="preserve">, stress and rhythm, </w:t>
            </w:r>
            <w:proofErr w:type="spellStart"/>
            <w:r w:rsidRPr="00814EB9">
              <w:rPr>
                <w:rFonts w:eastAsia="Times New Roman" w:cstheme="minorHAnsi"/>
                <w:color w:val="auto"/>
                <w:sz w:val="18"/>
                <w:szCs w:val="18"/>
              </w:rPr>
              <w:t>intonation</w:t>
            </w:r>
            <w:proofErr w:type="spellEnd"/>
            <w:r w:rsidRPr="00814EB9">
              <w:rPr>
                <w:rFonts w:eastAsia="Times New Roman" w:cstheme="minorHAnsi"/>
                <w:color w:val="auto"/>
                <w:sz w:val="18"/>
                <w:szCs w:val="18"/>
              </w:rPr>
              <w:t xml:space="preserve">, </w:t>
            </w:r>
            <w:proofErr w:type="spellStart"/>
            <w:r w:rsidRPr="00814EB9">
              <w:rPr>
                <w:rFonts w:eastAsia="Times New Roman" w:cstheme="minorHAnsi"/>
                <w:color w:val="auto"/>
                <w:sz w:val="18"/>
                <w:szCs w:val="18"/>
              </w:rPr>
              <w:t>features</w:t>
            </w:r>
            <w:proofErr w:type="spellEnd"/>
            <w:r w:rsidRPr="00814EB9">
              <w:rPr>
                <w:rFonts w:eastAsia="Times New Roman" w:cstheme="minorHAnsi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814EB9">
              <w:rPr>
                <w:rFonts w:eastAsia="Times New Roman" w:cstheme="minorHAnsi"/>
                <w:color w:val="auto"/>
                <w:sz w:val="18"/>
                <w:szCs w:val="18"/>
              </w:rPr>
              <w:t>of</w:t>
            </w:r>
            <w:proofErr w:type="spellEnd"/>
            <w:r w:rsidRPr="00814EB9">
              <w:rPr>
                <w:rFonts w:eastAsia="Times New Roman" w:cstheme="minorHAnsi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814EB9">
              <w:rPr>
                <w:rFonts w:eastAsia="Times New Roman" w:cstheme="minorHAnsi"/>
                <w:color w:val="auto"/>
                <w:sz w:val="18"/>
                <w:szCs w:val="18"/>
              </w:rPr>
              <w:t>connected</w:t>
            </w:r>
            <w:proofErr w:type="spellEnd"/>
            <w:r w:rsidRPr="00814EB9">
              <w:rPr>
                <w:rFonts w:eastAsia="Times New Roman" w:cstheme="minorHAnsi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814EB9">
              <w:rPr>
                <w:rFonts w:eastAsia="Times New Roman" w:cstheme="minorHAnsi"/>
                <w:color w:val="auto"/>
                <w:sz w:val="18"/>
                <w:szCs w:val="18"/>
              </w:rPr>
              <w:t>speech</w:t>
            </w:r>
            <w:proofErr w:type="spellEnd"/>
            <w:r w:rsidRPr="00814EB9">
              <w:rPr>
                <w:rFonts w:eastAsia="Times New Roman" w:cstheme="minorHAnsi"/>
                <w:color w:val="auto"/>
                <w:sz w:val="18"/>
                <w:szCs w:val="18"/>
              </w:rPr>
              <w:t xml:space="preserve">, </w:t>
            </w:r>
            <w:proofErr w:type="spellStart"/>
            <w:r w:rsidRPr="00814EB9">
              <w:rPr>
                <w:rFonts w:eastAsia="Times New Roman" w:cstheme="minorHAnsi"/>
                <w:color w:val="auto"/>
                <w:sz w:val="18"/>
                <w:szCs w:val="18"/>
              </w:rPr>
              <w:t>giving</w:t>
            </w:r>
            <w:proofErr w:type="spellEnd"/>
            <w:r w:rsidRPr="00814EB9">
              <w:rPr>
                <w:rFonts w:eastAsia="Times New Roman" w:cstheme="minorHAnsi"/>
                <w:color w:val="auto"/>
                <w:sz w:val="18"/>
                <w:szCs w:val="18"/>
              </w:rPr>
              <w:t xml:space="preserve"> </w:t>
            </w:r>
          </w:p>
          <w:p w14:paraId="5FB84D04" w14:textId="1FF9C5E6" w:rsidR="00B369DD" w:rsidRPr="00814EB9" w:rsidRDefault="00B369DD" w:rsidP="00386661">
            <w:pPr>
              <w:spacing w:after="120"/>
              <w:jc w:val="both"/>
              <w:rPr>
                <w:rFonts w:eastAsia="Times New Roman" w:cstheme="minorHAnsi"/>
                <w:color w:val="auto"/>
                <w:sz w:val="18"/>
                <w:szCs w:val="18"/>
              </w:rPr>
            </w:pPr>
            <w:r w:rsidRPr="00814EB9">
              <w:rPr>
                <w:rFonts w:eastAsia="Times New Roman" w:cstheme="minorHAnsi"/>
                <w:color w:val="auto"/>
                <w:sz w:val="18"/>
                <w:szCs w:val="18"/>
              </w:rPr>
              <w:t>f</w:t>
            </w:r>
            <w:r w:rsidR="00E15316" w:rsidRPr="00814EB9">
              <w:rPr>
                <w:rFonts w:eastAsia="Times New Roman" w:cstheme="minorHAnsi"/>
                <w:color w:val="auto"/>
                <w:sz w:val="18"/>
                <w:szCs w:val="18"/>
              </w:rPr>
              <w:t xml:space="preserve">eedback </w:t>
            </w:r>
            <w:r w:rsidRPr="00814EB9">
              <w:rPr>
                <w:rFonts w:eastAsia="Times New Roman" w:cstheme="minorHAnsi"/>
                <w:color w:val="auto"/>
                <w:sz w:val="18"/>
                <w:szCs w:val="18"/>
              </w:rPr>
              <w:t xml:space="preserve">, </w:t>
            </w:r>
            <w:proofErr w:type="spellStart"/>
            <w:r w:rsidRPr="00814EB9">
              <w:rPr>
                <w:rFonts w:eastAsia="Times New Roman" w:cstheme="minorHAnsi"/>
                <w:color w:val="auto"/>
                <w:sz w:val="18"/>
                <w:szCs w:val="18"/>
              </w:rPr>
              <w:t>correction</w:t>
            </w:r>
            <w:proofErr w:type="spellEnd"/>
            <w:r w:rsidRPr="00814EB9">
              <w:rPr>
                <w:rFonts w:eastAsia="Times New Roman" w:cstheme="minorHAnsi"/>
                <w:color w:val="auto"/>
                <w:sz w:val="18"/>
                <w:szCs w:val="18"/>
              </w:rPr>
              <w:t xml:space="preserve">). Testing </w:t>
            </w:r>
            <w:proofErr w:type="spellStart"/>
            <w:r w:rsidRPr="00814EB9">
              <w:rPr>
                <w:rFonts w:eastAsia="Times New Roman" w:cstheme="minorHAnsi"/>
                <w:color w:val="auto"/>
                <w:sz w:val="18"/>
                <w:szCs w:val="18"/>
              </w:rPr>
              <w:t>pronunciation</w:t>
            </w:r>
            <w:proofErr w:type="spellEnd"/>
            <w:r w:rsidRPr="00814EB9">
              <w:rPr>
                <w:rFonts w:eastAsia="Times New Roman" w:cstheme="minorHAnsi"/>
                <w:color w:val="auto"/>
                <w:sz w:val="18"/>
                <w:szCs w:val="18"/>
              </w:rPr>
              <w:t>.</w:t>
            </w:r>
          </w:p>
          <w:p w14:paraId="3C6F7403" w14:textId="77777777" w:rsidR="00B369DD" w:rsidRPr="00814EB9" w:rsidRDefault="00B369DD" w:rsidP="00386661">
            <w:pPr>
              <w:spacing w:after="120"/>
              <w:jc w:val="both"/>
              <w:rPr>
                <w:rFonts w:eastAsia="Times New Roman" w:cstheme="minorHAnsi"/>
                <w:color w:val="auto"/>
                <w:sz w:val="18"/>
                <w:szCs w:val="18"/>
              </w:rPr>
            </w:pPr>
          </w:p>
          <w:p w14:paraId="1AC25D9A" w14:textId="77777777" w:rsidR="00B369DD" w:rsidRPr="00814EB9" w:rsidRDefault="00B369DD" w:rsidP="00386661">
            <w:pPr>
              <w:spacing w:after="120"/>
              <w:jc w:val="both"/>
              <w:rPr>
                <w:rFonts w:eastAsia="Times New Roman" w:cstheme="minorHAnsi"/>
                <w:color w:val="auto"/>
                <w:sz w:val="18"/>
                <w:szCs w:val="18"/>
              </w:rPr>
            </w:pPr>
            <w:proofErr w:type="spellStart"/>
            <w:r w:rsidRPr="00814EB9">
              <w:rPr>
                <w:rFonts w:eastAsia="Times New Roman" w:cstheme="minorHAnsi"/>
                <w:color w:val="auto"/>
                <w:sz w:val="18"/>
                <w:szCs w:val="18"/>
              </w:rPr>
              <w:t>Teaching</w:t>
            </w:r>
            <w:proofErr w:type="spellEnd"/>
            <w:r w:rsidRPr="00814EB9">
              <w:rPr>
                <w:rFonts w:eastAsia="Times New Roman" w:cstheme="minorHAnsi"/>
                <w:color w:val="auto"/>
                <w:sz w:val="18"/>
                <w:szCs w:val="18"/>
              </w:rPr>
              <w:t xml:space="preserve"> and learning </w:t>
            </w:r>
            <w:proofErr w:type="spellStart"/>
            <w:r w:rsidRPr="00814EB9">
              <w:rPr>
                <w:rFonts w:eastAsia="Times New Roman" w:cstheme="minorHAnsi"/>
                <w:color w:val="auto"/>
                <w:sz w:val="18"/>
                <w:szCs w:val="18"/>
              </w:rPr>
              <w:t>grammar</w:t>
            </w:r>
            <w:proofErr w:type="spellEnd"/>
            <w:r w:rsidRPr="00814EB9">
              <w:rPr>
                <w:rFonts w:eastAsia="Times New Roman" w:cstheme="minorHAnsi"/>
                <w:color w:val="auto"/>
                <w:sz w:val="18"/>
                <w:szCs w:val="18"/>
              </w:rPr>
              <w:t xml:space="preserve"> (</w:t>
            </w:r>
            <w:proofErr w:type="spellStart"/>
            <w:r w:rsidRPr="00814EB9">
              <w:rPr>
                <w:rFonts w:eastAsia="Times New Roman" w:cstheme="minorHAnsi"/>
                <w:color w:val="auto"/>
                <w:sz w:val="18"/>
                <w:szCs w:val="18"/>
              </w:rPr>
              <w:t>form</w:t>
            </w:r>
            <w:proofErr w:type="spellEnd"/>
            <w:r w:rsidRPr="00814EB9">
              <w:rPr>
                <w:rFonts w:eastAsia="Times New Roman" w:cstheme="minorHAnsi"/>
                <w:color w:val="auto"/>
                <w:sz w:val="18"/>
                <w:szCs w:val="18"/>
              </w:rPr>
              <w:t xml:space="preserve"> and use and </w:t>
            </w:r>
            <w:proofErr w:type="spellStart"/>
            <w:r w:rsidRPr="00814EB9">
              <w:rPr>
                <w:rFonts w:eastAsia="Times New Roman" w:cstheme="minorHAnsi"/>
                <w:color w:val="auto"/>
                <w:sz w:val="18"/>
                <w:szCs w:val="18"/>
              </w:rPr>
              <w:t>how</w:t>
            </w:r>
            <w:proofErr w:type="spellEnd"/>
            <w:r w:rsidRPr="00814EB9">
              <w:rPr>
                <w:rFonts w:eastAsia="Times New Roman" w:cstheme="minorHAnsi"/>
                <w:color w:val="auto"/>
                <w:sz w:val="18"/>
                <w:szCs w:val="18"/>
              </w:rPr>
              <w:t xml:space="preserve"> to </w:t>
            </w:r>
            <w:proofErr w:type="spellStart"/>
            <w:r w:rsidRPr="00814EB9">
              <w:rPr>
                <w:rFonts w:eastAsia="Times New Roman" w:cstheme="minorHAnsi"/>
                <w:color w:val="auto"/>
                <w:sz w:val="18"/>
                <w:szCs w:val="18"/>
              </w:rPr>
              <w:t>present</w:t>
            </w:r>
            <w:proofErr w:type="spellEnd"/>
            <w:r w:rsidRPr="00814EB9">
              <w:rPr>
                <w:rFonts w:eastAsia="Times New Roman" w:cstheme="minorHAnsi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814EB9">
              <w:rPr>
                <w:rFonts w:eastAsia="Times New Roman" w:cstheme="minorHAnsi"/>
                <w:color w:val="auto"/>
                <w:sz w:val="18"/>
                <w:szCs w:val="18"/>
              </w:rPr>
              <w:t>them</w:t>
            </w:r>
            <w:proofErr w:type="spellEnd"/>
            <w:r w:rsidRPr="00814EB9">
              <w:rPr>
                <w:rFonts w:eastAsia="Times New Roman" w:cstheme="minorHAnsi"/>
                <w:color w:val="auto"/>
                <w:sz w:val="18"/>
                <w:szCs w:val="18"/>
              </w:rPr>
              <w:t xml:space="preserve">, </w:t>
            </w:r>
            <w:proofErr w:type="spellStart"/>
            <w:r w:rsidRPr="00814EB9">
              <w:rPr>
                <w:rFonts w:eastAsia="Times New Roman" w:cstheme="minorHAnsi"/>
                <w:color w:val="auto"/>
                <w:sz w:val="18"/>
                <w:szCs w:val="18"/>
              </w:rPr>
              <w:t>inductive</w:t>
            </w:r>
            <w:proofErr w:type="spellEnd"/>
            <w:r w:rsidRPr="00814EB9">
              <w:rPr>
                <w:rFonts w:eastAsia="Times New Roman" w:cstheme="minorHAnsi"/>
                <w:color w:val="auto"/>
                <w:sz w:val="18"/>
                <w:szCs w:val="18"/>
              </w:rPr>
              <w:t xml:space="preserve"> and </w:t>
            </w:r>
            <w:proofErr w:type="spellStart"/>
            <w:r w:rsidRPr="00814EB9">
              <w:rPr>
                <w:rFonts w:eastAsia="Times New Roman" w:cstheme="minorHAnsi"/>
                <w:color w:val="auto"/>
                <w:sz w:val="18"/>
                <w:szCs w:val="18"/>
              </w:rPr>
              <w:t>deductive</w:t>
            </w:r>
            <w:proofErr w:type="spellEnd"/>
            <w:r w:rsidRPr="00814EB9">
              <w:rPr>
                <w:rFonts w:eastAsia="Times New Roman" w:cstheme="minorHAnsi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814EB9">
              <w:rPr>
                <w:rFonts w:eastAsia="Times New Roman" w:cstheme="minorHAnsi"/>
                <w:color w:val="auto"/>
                <w:sz w:val="18"/>
                <w:szCs w:val="18"/>
              </w:rPr>
              <w:t>grammar</w:t>
            </w:r>
            <w:proofErr w:type="spellEnd"/>
            <w:r w:rsidRPr="00814EB9">
              <w:rPr>
                <w:rFonts w:eastAsia="Times New Roman" w:cstheme="minorHAnsi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814EB9">
              <w:rPr>
                <w:rFonts w:eastAsia="Times New Roman" w:cstheme="minorHAnsi"/>
                <w:color w:val="auto"/>
                <w:sz w:val="18"/>
                <w:szCs w:val="18"/>
              </w:rPr>
              <w:t>teaching</w:t>
            </w:r>
            <w:proofErr w:type="spellEnd"/>
            <w:r w:rsidRPr="00814EB9">
              <w:rPr>
                <w:rFonts w:eastAsia="Times New Roman" w:cstheme="minorHAnsi"/>
                <w:color w:val="auto"/>
                <w:sz w:val="18"/>
                <w:szCs w:val="18"/>
              </w:rPr>
              <w:t xml:space="preserve">, </w:t>
            </w:r>
            <w:proofErr w:type="spellStart"/>
            <w:r w:rsidRPr="00814EB9">
              <w:rPr>
                <w:rFonts w:eastAsia="Times New Roman" w:cstheme="minorHAnsi"/>
                <w:color w:val="auto"/>
                <w:sz w:val="18"/>
                <w:szCs w:val="18"/>
              </w:rPr>
              <w:t>controlled</w:t>
            </w:r>
            <w:proofErr w:type="spellEnd"/>
            <w:r w:rsidRPr="00814EB9">
              <w:rPr>
                <w:rFonts w:eastAsia="Times New Roman" w:cstheme="minorHAnsi"/>
                <w:color w:val="auto"/>
                <w:sz w:val="18"/>
                <w:szCs w:val="18"/>
              </w:rPr>
              <w:t xml:space="preserve"> and free </w:t>
            </w:r>
            <w:proofErr w:type="spellStart"/>
            <w:r w:rsidRPr="00814EB9">
              <w:rPr>
                <w:rFonts w:eastAsia="Times New Roman" w:cstheme="minorHAnsi"/>
                <w:color w:val="auto"/>
                <w:sz w:val="18"/>
                <w:szCs w:val="18"/>
              </w:rPr>
              <w:t>practice</w:t>
            </w:r>
            <w:proofErr w:type="spellEnd"/>
            <w:r w:rsidRPr="00814EB9">
              <w:rPr>
                <w:rFonts w:eastAsia="Times New Roman" w:cstheme="minorHAnsi"/>
                <w:color w:val="auto"/>
                <w:sz w:val="18"/>
                <w:szCs w:val="18"/>
              </w:rPr>
              <w:t xml:space="preserve">, </w:t>
            </w:r>
            <w:proofErr w:type="spellStart"/>
            <w:r w:rsidRPr="00814EB9">
              <w:rPr>
                <w:rFonts w:eastAsia="Times New Roman" w:cstheme="minorHAnsi"/>
                <w:color w:val="auto"/>
                <w:sz w:val="18"/>
                <w:szCs w:val="18"/>
              </w:rPr>
              <w:t>noticing</w:t>
            </w:r>
            <w:proofErr w:type="spellEnd"/>
            <w:r w:rsidRPr="00814EB9">
              <w:rPr>
                <w:rFonts w:eastAsia="Times New Roman" w:cstheme="minorHAnsi"/>
                <w:color w:val="auto"/>
                <w:sz w:val="18"/>
                <w:szCs w:val="18"/>
              </w:rPr>
              <w:t xml:space="preserve">, </w:t>
            </w:r>
            <w:proofErr w:type="spellStart"/>
            <w:r w:rsidRPr="00814EB9">
              <w:rPr>
                <w:rFonts w:eastAsia="Times New Roman" w:cstheme="minorHAnsi"/>
                <w:color w:val="auto"/>
                <w:sz w:val="18"/>
                <w:szCs w:val="18"/>
              </w:rPr>
              <w:t>authentic</w:t>
            </w:r>
            <w:proofErr w:type="spellEnd"/>
            <w:r w:rsidRPr="00814EB9">
              <w:rPr>
                <w:rFonts w:eastAsia="Times New Roman" w:cstheme="minorHAnsi"/>
                <w:color w:val="auto"/>
                <w:sz w:val="18"/>
                <w:szCs w:val="18"/>
              </w:rPr>
              <w:t xml:space="preserve"> and </w:t>
            </w:r>
            <w:proofErr w:type="spellStart"/>
            <w:r w:rsidRPr="00814EB9">
              <w:rPr>
                <w:rFonts w:eastAsia="Times New Roman" w:cstheme="minorHAnsi"/>
                <w:color w:val="auto"/>
                <w:sz w:val="18"/>
                <w:szCs w:val="18"/>
              </w:rPr>
              <w:t>restricted</w:t>
            </w:r>
            <w:proofErr w:type="spellEnd"/>
            <w:r w:rsidRPr="00814EB9">
              <w:rPr>
                <w:rFonts w:eastAsia="Times New Roman" w:cstheme="minorHAnsi"/>
                <w:color w:val="auto"/>
                <w:sz w:val="18"/>
                <w:szCs w:val="18"/>
              </w:rPr>
              <w:t xml:space="preserve"> input/output, </w:t>
            </w:r>
            <w:proofErr w:type="spellStart"/>
            <w:r w:rsidRPr="00814EB9">
              <w:rPr>
                <w:rFonts w:eastAsia="Times New Roman" w:cstheme="minorHAnsi"/>
                <w:color w:val="auto"/>
                <w:sz w:val="18"/>
                <w:szCs w:val="18"/>
              </w:rPr>
              <w:t>context</w:t>
            </w:r>
            <w:proofErr w:type="spellEnd"/>
            <w:r w:rsidRPr="00814EB9">
              <w:rPr>
                <w:rFonts w:eastAsia="Times New Roman" w:cstheme="minorHAnsi"/>
                <w:color w:val="auto"/>
                <w:sz w:val="18"/>
                <w:szCs w:val="18"/>
              </w:rPr>
              <w:t xml:space="preserve">). Testing </w:t>
            </w:r>
            <w:proofErr w:type="spellStart"/>
            <w:r w:rsidRPr="00814EB9">
              <w:rPr>
                <w:rFonts w:eastAsia="Times New Roman" w:cstheme="minorHAnsi"/>
                <w:color w:val="auto"/>
                <w:sz w:val="18"/>
                <w:szCs w:val="18"/>
              </w:rPr>
              <w:t>grammar</w:t>
            </w:r>
            <w:proofErr w:type="spellEnd"/>
            <w:r w:rsidRPr="00814EB9">
              <w:rPr>
                <w:rFonts w:eastAsia="Times New Roman" w:cstheme="minorHAnsi"/>
                <w:color w:val="auto"/>
                <w:sz w:val="18"/>
                <w:szCs w:val="18"/>
              </w:rPr>
              <w:t>.</w:t>
            </w:r>
          </w:p>
          <w:p w14:paraId="2D8D8D80" w14:textId="77777777" w:rsidR="00B369DD" w:rsidRPr="00814EB9" w:rsidRDefault="00B369DD" w:rsidP="00386661">
            <w:pPr>
              <w:shd w:val="clear" w:color="auto" w:fill="FFFFFF"/>
              <w:spacing w:after="120"/>
              <w:contextualSpacing w:val="0"/>
              <w:jc w:val="both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4111" w:type="dxa"/>
            <w:vMerge w:val="restart"/>
            <w:tcMar>
              <w:left w:w="115" w:type="dxa"/>
              <w:right w:w="115" w:type="dxa"/>
            </w:tcMar>
          </w:tcPr>
          <w:p w14:paraId="2A7A35F4" w14:textId="1476FEF0" w:rsidR="00B369DD" w:rsidRDefault="00B369DD" w:rsidP="00814EB9">
            <w:pPr>
              <w:spacing w:after="120"/>
              <w:jc w:val="both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814EB9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lastRenderedPageBreak/>
              <w:t>Uveďte příklad přípravy na vyučovací jednotku – stanovení cíle, obsahu, didaktickou analýzu učiva a tvorbu učebních úloh.</w:t>
            </w:r>
          </w:p>
          <w:p w14:paraId="1D9326FF" w14:textId="77777777" w:rsidR="00B92D02" w:rsidRPr="00814EB9" w:rsidRDefault="00B92D02" w:rsidP="00814EB9">
            <w:pPr>
              <w:spacing w:after="120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  <w:p w14:paraId="225C5EAC" w14:textId="77777777" w:rsidR="002C18D4" w:rsidRDefault="00B369DD" w:rsidP="00814EB9">
            <w:pPr>
              <w:spacing w:after="120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814EB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Na příkladu testu vlastní konstrukce ilustrujte možnosti testování a hodnocení jednotlivých řečových dovedností a jazykových prostředků.</w:t>
            </w:r>
          </w:p>
          <w:p w14:paraId="442D3C51" w14:textId="77777777" w:rsidR="00B92D02" w:rsidRPr="00814EB9" w:rsidRDefault="00B92D02" w:rsidP="00814EB9">
            <w:pPr>
              <w:spacing w:after="120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  <w:p w14:paraId="341F062B" w14:textId="56BD4793" w:rsidR="00B369DD" w:rsidRPr="00814EB9" w:rsidRDefault="002C18D4" w:rsidP="00814EB9">
            <w:pPr>
              <w:spacing w:after="120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814EB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Vyberte si jeden z konceptů morální nebo charakterové výchovy a vysvětlete ho (např. Výchova silných stránek charakteru a ctností dle M. </w:t>
            </w:r>
            <w:proofErr w:type="spellStart"/>
            <w:r w:rsidRPr="00814EB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Seligmana</w:t>
            </w:r>
            <w:proofErr w:type="spellEnd"/>
            <w:r w:rsidRPr="00814EB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, Integrativní etická výchova dle D. </w:t>
            </w:r>
            <w:proofErr w:type="spellStart"/>
            <w:r w:rsidRPr="00814EB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Narvaez</w:t>
            </w:r>
            <w:proofErr w:type="spellEnd"/>
            <w:r w:rsidRPr="00814EB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, Hodnotové vzdělávání C. </w:t>
            </w:r>
            <w:proofErr w:type="spellStart"/>
            <w:r w:rsidRPr="00814EB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Mooney</w:t>
            </w:r>
            <w:proofErr w:type="spellEnd"/>
            <w:r w:rsidRPr="00814EB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, Sociální a emoční učení, </w:t>
            </w:r>
            <w:proofErr w:type="spellStart"/>
            <w:r w:rsidRPr="00814EB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Mindfulness</w:t>
            </w:r>
            <w:proofErr w:type="spellEnd"/>
            <w:r w:rsidRPr="00814EB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ve školách</w:t>
            </w:r>
            <w:r w:rsidR="00B92D02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.</w:t>
            </w:r>
          </w:p>
          <w:p w14:paraId="2D748BF0" w14:textId="4D6D9380" w:rsidR="00B369DD" w:rsidRPr="00814EB9" w:rsidRDefault="00B369DD" w:rsidP="00386661">
            <w:pPr>
              <w:spacing w:after="120"/>
              <w:ind w:left="452" w:firstLine="433"/>
              <w:contextualSpacing w:val="0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4394" w:type="dxa"/>
            <w:vMerge w:val="restart"/>
          </w:tcPr>
          <w:p w14:paraId="7A13AB37" w14:textId="77777777" w:rsidR="00814EB9" w:rsidRPr="00814EB9" w:rsidRDefault="00814EB9" w:rsidP="00814EB9">
            <w:pPr>
              <w:spacing w:after="120" w:line="240" w:lineRule="auto"/>
              <w:rPr>
                <w:color w:val="auto"/>
                <w:sz w:val="18"/>
                <w:szCs w:val="18"/>
              </w:rPr>
            </w:pPr>
            <w:r w:rsidRPr="00814EB9">
              <w:rPr>
                <w:color w:val="auto"/>
                <w:sz w:val="18"/>
                <w:szCs w:val="18"/>
              </w:rPr>
              <w:t>Janík, T. et al. (2013).</w:t>
            </w:r>
            <w:r w:rsidRPr="00814EB9">
              <w:rPr>
                <w:i/>
                <w:color w:val="auto"/>
                <w:sz w:val="18"/>
                <w:szCs w:val="18"/>
              </w:rPr>
              <w:t xml:space="preserve"> Kvalita (ve) vzdělávání: obsahově zaměřený přístup ke zkoumání a zlepšování výuky</w:t>
            </w:r>
            <w:r w:rsidRPr="00814EB9">
              <w:rPr>
                <w:color w:val="auto"/>
                <w:sz w:val="18"/>
                <w:szCs w:val="18"/>
              </w:rPr>
              <w:t>. Brno: MU. (kapitoly 8, 9)</w:t>
            </w:r>
          </w:p>
          <w:p w14:paraId="5F9C4607" w14:textId="77777777" w:rsidR="00814EB9" w:rsidRPr="00814EB9" w:rsidRDefault="00000000" w:rsidP="00814EB9">
            <w:pPr>
              <w:spacing w:after="120" w:line="240" w:lineRule="auto"/>
              <w:rPr>
                <w:color w:val="auto"/>
                <w:sz w:val="18"/>
                <w:szCs w:val="18"/>
              </w:rPr>
            </w:pPr>
            <w:hyperlink r:id="rId10">
              <w:r w:rsidR="00814EB9" w:rsidRPr="00814EB9">
                <w:rPr>
                  <w:color w:val="auto"/>
                  <w:sz w:val="18"/>
                  <w:szCs w:val="18"/>
                  <w:u w:val="single"/>
                </w:rPr>
                <w:t>http://didacticaviva.ped.muni.cz</w:t>
              </w:r>
            </w:hyperlink>
          </w:p>
          <w:p w14:paraId="09376DDC" w14:textId="466E0F18" w:rsidR="00814EB9" w:rsidRPr="00814EB9" w:rsidRDefault="00814EB9" w:rsidP="00814EB9">
            <w:pPr>
              <w:spacing w:after="120" w:line="240" w:lineRule="auto"/>
              <w:ind w:right="57"/>
              <w:rPr>
                <w:color w:val="auto"/>
                <w:sz w:val="18"/>
                <w:szCs w:val="18"/>
              </w:rPr>
            </w:pPr>
            <w:r w:rsidRPr="00814EB9">
              <w:rPr>
                <w:color w:val="auto"/>
                <w:sz w:val="18"/>
                <w:szCs w:val="18"/>
              </w:rPr>
              <w:t xml:space="preserve">Pasch, M. (2005). </w:t>
            </w:r>
            <w:r w:rsidRPr="00814EB9">
              <w:rPr>
                <w:i/>
                <w:color w:val="auto"/>
                <w:sz w:val="18"/>
                <w:szCs w:val="18"/>
              </w:rPr>
              <w:t>Od vzdělávacího programu k vyučovací hodině</w:t>
            </w:r>
            <w:r w:rsidRPr="00814EB9">
              <w:rPr>
                <w:color w:val="auto"/>
                <w:sz w:val="18"/>
                <w:szCs w:val="18"/>
              </w:rPr>
              <w:t>.</w:t>
            </w:r>
            <w:r w:rsidRPr="00814EB9">
              <w:rPr>
                <w:i/>
                <w:color w:val="auto"/>
                <w:sz w:val="18"/>
                <w:szCs w:val="18"/>
              </w:rPr>
              <w:t xml:space="preserve"> </w:t>
            </w:r>
            <w:r w:rsidRPr="00814EB9">
              <w:rPr>
                <w:color w:val="auto"/>
                <w:sz w:val="18"/>
                <w:szCs w:val="18"/>
              </w:rPr>
              <w:t xml:space="preserve">Praha: Portál. </w:t>
            </w:r>
          </w:p>
          <w:p w14:paraId="04F934E2" w14:textId="77777777" w:rsidR="00814EB9" w:rsidRPr="00814EB9" w:rsidRDefault="00814EB9" w:rsidP="00814EB9">
            <w:pPr>
              <w:spacing w:after="120" w:line="240" w:lineRule="auto"/>
              <w:rPr>
                <w:color w:val="auto"/>
                <w:sz w:val="18"/>
                <w:szCs w:val="18"/>
              </w:rPr>
            </w:pPr>
            <w:r w:rsidRPr="00814EB9">
              <w:rPr>
                <w:color w:val="auto"/>
                <w:sz w:val="18"/>
                <w:szCs w:val="18"/>
              </w:rPr>
              <w:t>Muchová, L. (2015). </w:t>
            </w:r>
            <w:r w:rsidRPr="00814EB9">
              <w:rPr>
                <w:i/>
                <w:color w:val="auto"/>
                <w:sz w:val="18"/>
                <w:szCs w:val="18"/>
              </w:rPr>
              <w:t>Morální výchova v nemorální společnosti?</w:t>
            </w:r>
            <w:r w:rsidRPr="00814EB9">
              <w:rPr>
                <w:color w:val="auto"/>
                <w:sz w:val="18"/>
                <w:szCs w:val="18"/>
              </w:rPr>
              <w:t xml:space="preserve"> Brno: Centrum pro studium demokracie a kultury.</w:t>
            </w:r>
          </w:p>
          <w:p w14:paraId="676E75BA" w14:textId="77777777" w:rsidR="00814EB9" w:rsidRPr="00814EB9" w:rsidRDefault="00814EB9" w:rsidP="00814EB9">
            <w:pPr>
              <w:spacing w:after="120" w:line="240" w:lineRule="auto"/>
              <w:rPr>
                <w:color w:val="auto"/>
                <w:sz w:val="18"/>
                <w:szCs w:val="18"/>
              </w:rPr>
            </w:pPr>
            <w:proofErr w:type="spellStart"/>
            <w:r w:rsidRPr="00814EB9">
              <w:rPr>
                <w:color w:val="auto"/>
                <w:sz w:val="18"/>
                <w:szCs w:val="18"/>
              </w:rPr>
              <w:t>Dorotíková</w:t>
            </w:r>
            <w:proofErr w:type="spellEnd"/>
            <w:r w:rsidRPr="00814EB9">
              <w:rPr>
                <w:color w:val="auto"/>
                <w:sz w:val="18"/>
                <w:szCs w:val="18"/>
              </w:rPr>
              <w:t xml:space="preserve">, S. (1998). </w:t>
            </w:r>
            <w:r w:rsidRPr="00814EB9">
              <w:rPr>
                <w:i/>
                <w:color w:val="auto"/>
                <w:sz w:val="18"/>
                <w:szCs w:val="18"/>
              </w:rPr>
              <w:t>Filosofie hodnot: Problémy lidské existence, poznání a hodnocení.</w:t>
            </w:r>
            <w:r w:rsidRPr="00814EB9">
              <w:rPr>
                <w:color w:val="auto"/>
                <w:sz w:val="18"/>
                <w:szCs w:val="18"/>
              </w:rPr>
              <w:t xml:space="preserve"> Praha: UK. (s. 28)</w:t>
            </w:r>
          </w:p>
          <w:p w14:paraId="13A7402F" w14:textId="77777777" w:rsidR="00814EB9" w:rsidRPr="00814EB9" w:rsidRDefault="00814EB9" w:rsidP="00814EB9">
            <w:pPr>
              <w:spacing w:after="120" w:line="240" w:lineRule="auto"/>
              <w:rPr>
                <w:color w:val="auto"/>
                <w:sz w:val="18"/>
                <w:szCs w:val="18"/>
              </w:rPr>
            </w:pPr>
            <w:r w:rsidRPr="00814EB9">
              <w:rPr>
                <w:color w:val="auto"/>
                <w:sz w:val="18"/>
                <w:szCs w:val="18"/>
              </w:rPr>
              <w:t xml:space="preserve">Kučerová, S. (1996). </w:t>
            </w:r>
            <w:r w:rsidRPr="00814EB9">
              <w:rPr>
                <w:i/>
                <w:color w:val="auto"/>
                <w:sz w:val="18"/>
                <w:szCs w:val="18"/>
              </w:rPr>
              <w:t>Člověk, hodnota, výchova</w:t>
            </w:r>
            <w:r w:rsidRPr="00814EB9">
              <w:rPr>
                <w:color w:val="auto"/>
                <w:sz w:val="18"/>
                <w:szCs w:val="18"/>
              </w:rPr>
              <w:t xml:space="preserve">. Prešov: </w:t>
            </w:r>
            <w:proofErr w:type="spellStart"/>
            <w:r w:rsidRPr="00814EB9">
              <w:rPr>
                <w:color w:val="auto"/>
                <w:sz w:val="18"/>
                <w:szCs w:val="18"/>
              </w:rPr>
              <w:t>Manacom</w:t>
            </w:r>
            <w:proofErr w:type="spellEnd"/>
            <w:r w:rsidRPr="00814EB9">
              <w:rPr>
                <w:color w:val="auto"/>
                <w:sz w:val="18"/>
                <w:szCs w:val="18"/>
              </w:rPr>
              <w:t xml:space="preserve"> (s. 18).</w:t>
            </w:r>
          </w:p>
          <w:p w14:paraId="1255F5DD" w14:textId="77777777" w:rsidR="00814EB9" w:rsidRPr="00814EB9" w:rsidRDefault="00814EB9" w:rsidP="00814EB9">
            <w:pPr>
              <w:spacing w:after="120" w:line="240" w:lineRule="auto"/>
              <w:rPr>
                <w:color w:val="auto"/>
                <w:sz w:val="18"/>
                <w:szCs w:val="18"/>
              </w:rPr>
            </w:pPr>
            <w:proofErr w:type="spellStart"/>
            <w:r w:rsidRPr="00814EB9">
              <w:rPr>
                <w:color w:val="auto"/>
                <w:sz w:val="18"/>
                <w:szCs w:val="18"/>
              </w:rPr>
              <w:t>Hewstone</w:t>
            </w:r>
            <w:proofErr w:type="spellEnd"/>
            <w:r w:rsidRPr="00814EB9">
              <w:rPr>
                <w:color w:val="auto"/>
                <w:sz w:val="18"/>
                <w:szCs w:val="18"/>
              </w:rPr>
              <w:t xml:space="preserve">, M., &amp; </w:t>
            </w:r>
            <w:proofErr w:type="spellStart"/>
            <w:r w:rsidRPr="00814EB9">
              <w:rPr>
                <w:color w:val="auto"/>
                <w:sz w:val="18"/>
                <w:szCs w:val="18"/>
              </w:rPr>
              <w:t>Stroebe</w:t>
            </w:r>
            <w:proofErr w:type="spellEnd"/>
            <w:r w:rsidRPr="00814EB9">
              <w:rPr>
                <w:color w:val="auto"/>
                <w:sz w:val="18"/>
                <w:szCs w:val="18"/>
              </w:rPr>
              <w:t xml:space="preserve">, W. (2006). </w:t>
            </w:r>
            <w:r w:rsidRPr="00814EB9">
              <w:rPr>
                <w:i/>
                <w:color w:val="auto"/>
                <w:sz w:val="18"/>
                <w:szCs w:val="18"/>
              </w:rPr>
              <w:t>Sociální psychologie. Moderní učebnice sociální psychologie</w:t>
            </w:r>
            <w:r w:rsidRPr="00814EB9">
              <w:rPr>
                <w:color w:val="auto"/>
                <w:sz w:val="18"/>
                <w:szCs w:val="18"/>
              </w:rPr>
              <w:t xml:space="preserve">. Praha: Portál. </w:t>
            </w:r>
          </w:p>
          <w:p w14:paraId="06C5C7E6" w14:textId="77777777" w:rsidR="00814EB9" w:rsidRPr="00814EB9" w:rsidRDefault="00814EB9" w:rsidP="00814EB9">
            <w:pPr>
              <w:spacing w:after="120" w:line="240" w:lineRule="auto"/>
              <w:rPr>
                <w:color w:val="auto"/>
                <w:sz w:val="18"/>
                <w:szCs w:val="18"/>
              </w:rPr>
            </w:pPr>
            <w:r w:rsidRPr="00814EB9">
              <w:rPr>
                <w:color w:val="auto"/>
                <w:sz w:val="18"/>
                <w:szCs w:val="18"/>
              </w:rPr>
              <w:t xml:space="preserve">Řezáč, J. (1998). </w:t>
            </w:r>
            <w:r w:rsidRPr="00814EB9">
              <w:rPr>
                <w:i/>
                <w:color w:val="auto"/>
                <w:sz w:val="18"/>
                <w:szCs w:val="18"/>
              </w:rPr>
              <w:t>Sociální psychologie</w:t>
            </w:r>
            <w:r w:rsidRPr="00814EB9">
              <w:rPr>
                <w:color w:val="auto"/>
                <w:sz w:val="18"/>
                <w:szCs w:val="18"/>
              </w:rPr>
              <w:t xml:space="preserve">. Brno: </w:t>
            </w:r>
            <w:proofErr w:type="spellStart"/>
            <w:r w:rsidRPr="00814EB9">
              <w:rPr>
                <w:color w:val="auto"/>
                <w:sz w:val="18"/>
                <w:szCs w:val="18"/>
              </w:rPr>
              <w:t>Paido</w:t>
            </w:r>
            <w:proofErr w:type="spellEnd"/>
            <w:r w:rsidRPr="00814EB9">
              <w:rPr>
                <w:color w:val="auto"/>
                <w:sz w:val="18"/>
                <w:szCs w:val="18"/>
              </w:rPr>
              <w:t xml:space="preserve">. </w:t>
            </w:r>
          </w:p>
          <w:p w14:paraId="6C928743" w14:textId="77777777" w:rsidR="00814EB9" w:rsidRPr="00814EB9" w:rsidRDefault="00814EB9" w:rsidP="00814EB9">
            <w:pPr>
              <w:spacing w:after="120" w:line="240" w:lineRule="auto"/>
              <w:rPr>
                <w:color w:val="auto"/>
                <w:sz w:val="18"/>
                <w:szCs w:val="18"/>
              </w:rPr>
            </w:pPr>
            <w:r w:rsidRPr="00814EB9">
              <w:rPr>
                <w:color w:val="auto"/>
                <w:sz w:val="18"/>
                <w:szCs w:val="18"/>
              </w:rPr>
              <w:t xml:space="preserve">Výrost, J., Slaměník, I., &amp; </w:t>
            </w:r>
            <w:proofErr w:type="spellStart"/>
            <w:r w:rsidRPr="00814EB9">
              <w:rPr>
                <w:color w:val="auto"/>
                <w:sz w:val="18"/>
                <w:szCs w:val="18"/>
              </w:rPr>
              <w:t>Sollárová</w:t>
            </w:r>
            <w:proofErr w:type="spellEnd"/>
            <w:r w:rsidRPr="00814EB9">
              <w:rPr>
                <w:color w:val="auto"/>
                <w:sz w:val="18"/>
                <w:szCs w:val="18"/>
              </w:rPr>
              <w:t xml:space="preserve">, E. (2019). </w:t>
            </w:r>
            <w:r w:rsidRPr="00814EB9">
              <w:rPr>
                <w:i/>
                <w:color w:val="auto"/>
                <w:sz w:val="18"/>
                <w:szCs w:val="18"/>
              </w:rPr>
              <w:t>Sociální psychologie: teorie, metody, aplikace</w:t>
            </w:r>
            <w:r w:rsidRPr="00814EB9">
              <w:rPr>
                <w:color w:val="auto"/>
                <w:sz w:val="18"/>
                <w:szCs w:val="18"/>
              </w:rPr>
              <w:t>. Praha: Grada.</w:t>
            </w:r>
          </w:p>
          <w:p w14:paraId="6AC43A30" w14:textId="77777777" w:rsidR="00814EB9" w:rsidRPr="00814EB9" w:rsidRDefault="00814EB9" w:rsidP="00814EB9">
            <w:pPr>
              <w:spacing w:after="120" w:line="240" w:lineRule="auto"/>
              <w:ind w:right="57"/>
              <w:rPr>
                <w:color w:val="auto"/>
                <w:sz w:val="18"/>
                <w:szCs w:val="18"/>
              </w:rPr>
            </w:pPr>
          </w:p>
          <w:p w14:paraId="49ADB0E7" w14:textId="77777777" w:rsidR="00B369DD" w:rsidRPr="00814EB9" w:rsidRDefault="00B369DD" w:rsidP="00386661">
            <w:pPr>
              <w:spacing w:after="120"/>
              <w:ind w:left="175" w:right="34" w:hanging="83"/>
              <w:jc w:val="both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</w:p>
        </w:tc>
      </w:tr>
      <w:tr w:rsidR="003C67D9" w:rsidRPr="00941401" w14:paraId="1952B64F" w14:textId="27686CEE" w:rsidTr="00827350">
        <w:trPr>
          <w:trHeight w:val="1186"/>
        </w:trPr>
        <w:tc>
          <w:tcPr>
            <w:tcW w:w="851" w:type="dxa"/>
            <w:vMerge/>
            <w:tcMar>
              <w:left w:w="115" w:type="dxa"/>
              <w:right w:w="115" w:type="dxa"/>
            </w:tcMar>
          </w:tcPr>
          <w:p w14:paraId="2701DB7B" w14:textId="77777777" w:rsidR="003C67D9" w:rsidRPr="00814EB9" w:rsidRDefault="003C67D9" w:rsidP="00386661">
            <w:pPr>
              <w:spacing w:after="120" w:line="240" w:lineRule="auto"/>
              <w:contextualSpacing w:val="0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5528" w:type="dxa"/>
          </w:tcPr>
          <w:p w14:paraId="0D4DC7A4" w14:textId="1EE72F91" w:rsidR="003C67D9" w:rsidRPr="00814EB9" w:rsidRDefault="003C67D9" w:rsidP="00386661">
            <w:pPr>
              <w:spacing w:after="120"/>
              <w:jc w:val="both"/>
              <w:rPr>
                <w:rFonts w:asciiTheme="minorHAnsi" w:eastAsia="Times New Roman" w:hAnsiTheme="minorHAnsi" w:cstheme="minorHAnsi"/>
                <w:b/>
                <w:color w:val="auto"/>
                <w:sz w:val="18"/>
                <w:szCs w:val="18"/>
              </w:rPr>
            </w:pPr>
            <w:r w:rsidRPr="00814EB9">
              <w:rPr>
                <w:rFonts w:asciiTheme="minorHAnsi" w:eastAsia="Times New Roman" w:hAnsiTheme="minorHAnsi" w:cstheme="minorHAnsi"/>
                <w:b/>
                <w:color w:val="auto"/>
                <w:sz w:val="18"/>
                <w:szCs w:val="18"/>
              </w:rPr>
              <w:t>PED_PSY</w:t>
            </w:r>
          </w:p>
          <w:p w14:paraId="242FACF5" w14:textId="5B125DBB" w:rsidR="003C67D9" w:rsidRPr="00814EB9" w:rsidRDefault="003C67D9" w:rsidP="00386661">
            <w:pPr>
              <w:spacing w:after="120"/>
              <w:jc w:val="both"/>
              <w:rPr>
                <w:rFonts w:asciiTheme="minorHAnsi" w:eastAsia="Times New Roman" w:hAnsiTheme="minorHAnsi" w:cstheme="minorHAnsi"/>
                <w:b/>
                <w:bCs/>
                <w:color w:val="auto"/>
                <w:sz w:val="18"/>
                <w:szCs w:val="18"/>
              </w:rPr>
            </w:pPr>
            <w:r w:rsidRPr="00814EB9">
              <w:rPr>
                <w:rFonts w:asciiTheme="minorHAnsi" w:eastAsia="Times New Roman" w:hAnsiTheme="minorHAnsi" w:cstheme="minorHAnsi"/>
                <w:b/>
                <w:bCs/>
                <w:color w:val="auto"/>
                <w:sz w:val="18"/>
                <w:szCs w:val="18"/>
              </w:rPr>
              <w:t>Vzdělávací obsah</w:t>
            </w:r>
          </w:p>
          <w:p w14:paraId="4999406F" w14:textId="77777777" w:rsidR="002C18D4" w:rsidRPr="00814EB9" w:rsidRDefault="002C18D4" w:rsidP="002C18D4">
            <w:pPr>
              <w:spacing w:after="120"/>
              <w:jc w:val="both"/>
              <w:rPr>
                <w:b/>
                <w:color w:val="auto"/>
                <w:sz w:val="18"/>
                <w:szCs w:val="18"/>
              </w:rPr>
            </w:pPr>
            <w:r w:rsidRPr="00814EB9">
              <w:rPr>
                <w:b/>
                <w:color w:val="auto"/>
                <w:sz w:val="18"/>
                <w:szCs w:val="18"/>
              </w:rPr>
              <w:t>Hodnoty a postoje ve vzdělávání</w:t>
            </w:r>
          </w:p>
          <w:p w14:paraId="5EBE6799" w14:textId="54AD3EDF" w:rsidR="002C18D4" w:rsidRPr="00814EB9" w:rsidRDefault="002C18D4" w:rsidP="00814EB9">
            <w:pPr>
              <w:pStyle w:val="Odstavecseseznamem"/>
              <w:numPr>
                <w:ilvl w:val="0"/>
                <w:numId w:val="14"/>
              </w:numPr>
              <w:spacing w:after="120"/>
              <w:jc w:val="both"/>
              <w:rPr>
                <w:rFonts w:asciiTheme="minorHAnsi" w:eastAsia="Times New Roman" w:hAnsiTheme="minorHAnsi" w:cstheme="minorHAnsi"/>
                <w:b/>
                <w:bCs/>
                <w:color w:val="auto"/>
                <w:sz w:val="18"/>
                <w:szCs w:val="18"/>
              </w:rPr>
            </w:pPr>
            <w:r w:rsidRPr="00814EB9">
              <w:rPr>
                <w:rFonts w:asciiTheme="minorHAnsi" w:eastAsia="Times New Roman" w:hAnsiTheme="minorHAnsi" w:cstheme="minorHAnsi"/>
                <w:b/>
                <w:bCs/>
                <w:color w:val="auto"/>
                <w:sz w:val="18"/>
                <w:szCs w:val="18"/>
              </w:rPr>
              <w:t>Vzdělávací obsah, jeho koncipování, didaktická analýza učiva, tvorba učebních úloh</w:t>
            </w:r>
          </w:p>
          <w:p w14:paraId="1018FB57" w14:textId="77777777" w:rsidR="00827350" w:rsidRDefault="002C18D4" w:rsidP="00814EB9">
            <w:pPr>
              <w:pStyle w:val="Odstavecseseznamem"/>
              <w:numPr>
                <w:ilvl w:val="0"/>
                <w:numId w:val="13"/>
              </w:numPr>
              <w:spacing w:after="120"/>
              <w:jc w:val="both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814EB9">
              <w:rPr>
                <w:rFonts w:asciiTheme="minorHAnsi" w:eastAsia="Times New Roman" w:hAnsiTheme="minorHAnsi" w:cstheme="minorHAnsi"/>
                <w:b/>
                <w:bCs/>
                <w:color w:val="auto"/>
                <w:sz w:val="18"/>
                <w:szCs w:val="18"/>
              </w:rPr>
              <w:t>Hodnoty a postoje ve vzdělávání</w:t>
            </w:r>
            <w:r w:rsidRPr="00814EB9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 xml:space="preserve">. Axiologické dimenze člověka (co je hodnota, charakter, ctnost, potřeba), charakteristika některých teorií hodnot. Hodnoty ve výchově a hodnotová dimenze v kurikulu ZŠ a SŠ. Morální výchova: její cíle a metody (kognitivní, emocionální, zaměřené na jednání). </w:t>
            </w:r>
          </w:p>
          <w:p w14:paraId="028B4151" w14:textId="482A0BF1" w:rsidR="002C18D4" w:rsidRPr="00814EB9" w:rsidRDefault="002C18D4" w:rsidP="00814EB9">
            <w:pPr>
              <w:pStyle w:val="Odstavecseseznamem"/>
              <w:numPr>
                <w:ilvl w:val="0"/>
                <w:numId w:val="13"/>
              </w:numPr>
              <w:spacing w:after="120"/>
              <w:jc w:val="both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814EB9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Postoje, předsudky, stereotypy ve škole. Vývoj morálního usuzování (</w:t>
            </w:r>
            <w:proofErr w:type="spellStart"/>
            <w:r w:rsidRPr="00814EB9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Piaget</w:t>
            </w:r>
            <w:proofErr w:type="spellEnd"/>
            <w:r w:rsidRPr="00814EB9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 xml:space="preserve">, </w:t>
            </w:r>
            <w:proofErr w:type="spellStart"/>
            <w:r w:rsidRPr="00814EB9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Kolberg</w:t>
            </w:r>
            <w:proofErr w:type="spellEnd"/>
            <w:r w:rsidRPr="00814EB9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 xml:space="preserve">). Složky postoje, utváření a změny postojů ve výukové praxi. Typy předsudků a stereotypů (genderové, etnické atd.), </w:t>
            </w:r>
            <w:r w:rsidRPr="00814EB9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lastRenderedPageBreak/>
              <w:t xml:space="preserve">jejich vliv na komunikaci učitele a žáků, rodičů atd. </w:t>
            </w:r>
            <w:proofErr w:type="spellStart"/>
            <w:r w:rsidRPr="00814EB9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Labeling</w:t>
            </w:r>
            <w:proofErr w:type="spellEnd"/>
            <w:r w:rsidRPr="00814EB9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. Možnosti postojové změny u předsudků a stereotypů u žáků a učitelů. Rozvoj sociálních kompetencí a jejich souvislost                s konceptem klíčových kompetencí.</w:t>
            </w:r>
          </w:p>
          <w:p w14:paraId="7BF09CC4" w14:textId="296EE377" w:rsidR="003C67D9" w:rsidRPr="00814EB9" w:rsidRDefault="003C67D9" w:rsidP="00814EB9">
            <w:pPr>
              <w:pStyle w:val="Odstavecseseznamem"/>
              <w:spacing w:after="120"/>
              <w:ind w:left="360"/>
              <w:jc w:val="both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4111" w:type="dxa"/>
            <w:vMerge/>
            <w:tcMar>
              <w:left w:w="115" w:type="dxa"/>
              <w:right w:w="115" w:type="dxa"/>
            </w:tcMar>
          </w:tcPr>
          <w:p w14:paraId="58BB0243" w14:textId="77777777" w:rsidR="003C67D9" w:rsidRPr="00814EB9" w:rsidRDefault="003C67D9" w:rsidP="00AB1B11">
            <w:pPr>
              <w:pStyle w:val="Odstavecseseznamem"/>
              <w:numPr>
                <w:ilvl w:val="0"/>
                <w:numId w:val="1"/>
              </w:numPr>
              <w:spacing w:after="120"/>
              <w:ind w:left="452"/>
              <w:contextualSpacing w:val="0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4394" w:type="dxa"/>
            <w:vMerge/>
          </w:tcPr>
          <w:p w14:paraId="6C27A639" w14:textId="77777777" w:rsidR="003C67D9" w:rsidRPr="00814EB9" w:rsidRDefault="003C67D9" w:rsidP="00AB1B11">
            <w:pPr>
              <w:pStyle w:val="Odstavecseseznamem"/>
              <w:numPr>
                <w:ilvl w:val="0"/>
                <w:numId w:val="1"/>
              </w:numPr>
              <w:spacing w:after="120"/>
              <w:ind w:left="175" w:right="34" w:hanging="83"/>
              <w:contextualSpacing w:val="0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  <w:tr w:rsidR="0006097F" w:rsidRPr="00941401" w14:paraId="1495EE15" w14:textId="20EFDE49" w:rsidTr="00FA59DB">
        <w:trPr>
          <w:trHeight w:val="1460"/>
        </w:trPr>
        <w:tc>
          <w:tcPr>
            <w:tcW w:w="851" w:type="dxa"/>
            <w:vMerge w:val="restart"/>
            <w:tcMar>
              <w:left w:w="115" w:type="dxa"/>
              <w:right w:w="115" w:type="dxa"/>
            </w:tcMar>
          </w:tcPr>
          <w:p w14:paraId="35FDF9C2" w14:textId="5A959611" w:rsidR="0006097F" w:rsidRPr="00814EB9" w:rsidRDefault="00237567" w:rsidP="00386661">
            <w:pPr>
              <w:spacing w:after="120" w:line="240" w:lineRule="auto"/>
              <w:contextualSpacing w:val="0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7. </w:t>
            </w:r>
            <w:r w:rsidR="0006097F" w:rsidRPr="00814EB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ZPĚTNÁ VAZBA A HODNOCENÍ</w:t>
            </w:r>
          </w:p>
        </w:tc>
        <w:tc>
          <w:tcPr>
            <w:tcW w:w="5528" w:type="dxa"/>
          </w:tcPr>
          <w:p w14:paraId="6B63607D" w14:textId="77777777" w:rsidR="0006097F" w:rsidRPr="00814EB9" w:rsidRDefault="0006097F" w:rsidP="00386661">
            <w:pPr>
              <w:shd w:val="clear" w:color="auto" w:fill="FFFFFF"/>
              <w:spacing w:after="120"/>
              <w:contextualSpacing w:val="0"/>
              <w:jc w:val="both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814EB9">
              <w:rPr>
                <w:rFonts w:asciiTheme="minorHAnsi" w:eastAsia="Times New Roman" w:hAnsiTheme="minorHAnsi" w:cstheme="minorHAnsi"/>
                <w:b/>
                <w:color w:val="auto"/>
                <w:sz w:val="18"/>
                <w:szCs w:val="18"/>
              </w:rPr>
              <w:t>DID</w:t>
            </w:r>
            <w:r w:rsidRPr="00814EB9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 xml:space="preserve"> </w:t>
            </w:r>
          </w:p>
          <w:p w14:paraId="5E799385" w14:textId="77777777" w:rsidR="0006097F" w:rsidRPr="00814EB9" w:rsidRDefault="0006097F" w:rsidP="00386661">
            <w:pPr>
              <w:spacing w:after="120"/>
              <w:jc w:val="both"/>
              <w:rPr>
                <w:rFonts w:eastAsia="Times New Roman" w:cstheme="minorHAnsi"/>
                <w:color w:val="auto"/>
                <w:sz w:val="18"/>
                <w:szCs w:val="18"/>
              </w:rPr>
            </w:pPr>
            <w:proofErr w:type="spellStart"/>
            <w:r w:rsidRPr="00814EB9">
              <w:rPr>
                <w:rFonts w:eastAsia="Times New Roman" w:cstheme="minorHAnsi"/>
                <w:color w:val="auto"/>
                <w:sz w:val="18"/>
                <w:szCs w:val="18"/>
              </w:rPr>
              <w:t>Modern</w:t>
            </w:r>
            <w:proofErr w:type="spellEnd"/>
            <w:r w:rsidRPr="00814EB9">
              <w:rPr>
                <w:rFonts w:eastAsia="Times New Roman" w:cstheme="minorHAnsi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814EB9">
              <w:rPr>
                <w:rFonts w:eastAsia="Times New Roman" w:cstheme="minorHAnsi"/>
                <w:color w:val="auto"/>
                <w:sz w:val="18"/>
                <w:szCs w:val="18"/>
              </w:rPr>
              <w:t>approaches</w:t>
            </w:r>
            <w:proofErr w:type="spellEnd"/>
            <w:r w:rsidRPr="00814EB9">
              <w:rPr>
                <w:rFonts w:eastAsia="Times New Roman" w:cstheme="minorHAnsi"/>
                <w:color w:val="auto"/>
                <w:sz w:val="18"/>
                <w:szCs w:val="18"/>
              </w:rPr>
              <w:t xml:space="preserve"> to </w:t>
            </w:r>
            <w:proofErr w:type="spellStart"/>
            <w:r w:rsidRPr="00814EB9">
              <w:rPr>
                <w:rFonts w:eastAsia="Times New Roman" w:cstheme="minorHAnsi"/>
                <w:color w:val="auto"/>
                <w:sz w:val="18"/>
                <w:szCs w:val="18"/>
              </w:rPr>
              <w:t>assessment</w:t>
            </w:r>
            <w:proofErr w:type="spellEnd"/>
            <w:r w:rsidRPr="00814EB9">
              <w:rPr>
                <w:rFonts w:eastAsia="Times New Roman" w:cstheme="minorHAnsi"/>
                <w:color w:val="auto"/>
                <w:sz w:val="18"/>
                <w:szCs w:val="18"/>
              </w:rPr>
              <w:t xml:space="preserve"> and </w:t>
            </w:r>
            <w:proofErr w:type="spellStart"/>
            <w:r w:rsidRPr="00814EB9">
              <w:rPr>
                <w:rFonts w:eastAsia="Times New Roman" w:cstheme="minorHAnsi"/>
                <w:color w:val="auto"/>
                <w:sz w:val="18"/>
                <w:szCs w:val="18"/>
              </w:rPr>
              <w:t>evaluation</w:t>
            </w:r>
            <w:proofErr w:type="spellEnd"/>
            <w:r w:rsidRPr="00814EB9">
              <w:rPr>
                <w:rFonts w:eastAsia="Times New Roman" w:cstheme="minorHAnsi"/>
                <w:color w:val="auto"/>
                <w:sz w:val="18"/>
                <w:szCs w:val="18"/>
              </w:rPr>
              <w:t xml:space="preserve"> (</w:t>
            </w:r>
            <w:proofErr w:type="spellStart"/>
            <w:r w:rsidRPr="00814EB9">
              <w:rPr>
                <w:rFonts w:eastAsia="Times New Roman" w:cstheme="minorHAnsi"/>
                <w:color w:val="auto"/>
                <w:sz w:val="18"/>
                <w:szCs w:val="18"/>
              </w:rPr>
              <w:t>assessment</w:t>
            </w:r>
            <w:proofErr w:type="spellEnd"/>
            <w:r w:rsidRPr="00814EB9">
              <w:rPr>
                <w:rFonts w:eastAsia="Times New Roman" w:cstheme="minorHAnsi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814EB9">
              <w:rPr>
                <w:rFonts w:eastAsia="Times New Roman" w:cstheme="minorHAnsi"/>
                <w:color w:val="auto"/>
                <w:sz w:val="18"/>
                <w:szCs w:val="18"/>
              </w:rPr>
              <w:t>of</w:t>
            </w:r>
            <w:proofErr w:type="spellEnd"/>
            <w:r w:rsidRPr="00814EB9">
              <w:rPr>
                <w:rFonts w:eastAsia="Times New Roman" w:cstheme="minorHAnsi"/>
                <w:color w:val="auto"/>
                <w:sz w:val="18"/>
                <w:szCs w:val="18"/>
              </w:rPr>
              <w:t xml:space="preserve"> learning versus </w:t>
            </w:r>
            <w:proofErr w:type="spellStart"/>
            <w:r w:rsidRPr="00814EB9">
              <w:rPr>
                <w:rFonts w:eastAsia="Times New Roman" w:cstheme="minorHAnsi"/>
                <w:color w:val="auto"/>
                <w:sz w:val="18"/>
                <w:szCs w:val="18"/>
              </w:rPr>
              <w:t>assessment</w:t>
            </w:r>
            <w:proofErr w:type="spellEnd"/>
            <w:r w:rsidRPr="00814EB9">
              <w:rPr>
                <w:rFonts w:eastAsia="Times New Roman" w:cstheme="minorHAnsi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814EB9">
              <w:rPr>
                <w:rFonts w:eastAsia="Times New Roman" w:cstheme="minorHAnsi"/>
                <w:color w:val="auto"/>
                <w:sz w:val="18"/>
                <w:szCs w:val="18"/>
              </w:rPr>
              <w:t>for</w:t>
            </w:r>
            <w:proofErr w:type="spellEnd"/>
            <w:r w:rsidRPr="00814EB9">
              <w:rPr>
                <w:rFonts w:eastAsia="Times New Roman" w:cstheme="minorHAnsi"/>
                <w:color w:val="auto"/>
                <w:sz w:val="18"/>
                <w:szCs w:val="18"/>
              </w:rPr>
              <w:t xml:space="preserve"> learning).  Norm-</w:t>
            </w:r>
            <w:proofErr w:type="spellStart"/>
            <w:r w:rsidRPr="00814EB9">
              <w:rPr>
                <w:rFonts w:eastAsia="Times New Roman" w:cstheme="minorHAnsi"/>
                <w:color w:val="auto"/>
                <w:sz w:val="18"/>
                <w:szCs w:val="18"/>
              </w:rPr>
              <w:t>referenced</w:t>
            </w:r>
            <w:proofErr w:type="spellEnd"/>
            <w:r w:rsidRPr="00814EB9">
              <w:rPr>
                <w:rFonts w:eastAsia="Times New Roman" w:cstheme="minorHAnsi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814EB9">
              <w:rPr>
                <w:rFonts w:eastAsia="Times New Roman" w:cstheme="minorHAnsi"/>
                <w:color w:val="auto"/>
                <w:sz w:val="18"/>
                <w:szCs w:val="18"/>
              </w:rPr>
              <w:t>assessment</w:t>
            </w:r>
            <w:proofErr w:type="spellEnd"/>
            <w:r w:rsidRPr="00814EB9">
              <w:rPr>
                <w:rFonts w:eastAsia="Times New Roman" w:cstheme="minorHAnsi"/>
                <w:color w:val="auto"/>
                <w:sz w:val="18"/>
                <w:szCs w:val="18"/>
              </w:rPr>
              <w:t xml:space="preserve">, </w:t>
            </w:r>
            <w:proofErr w:type="spellStart"/>
            <w:r w:rsidRPr="00814EB9">
              <w:rPr>
                <w:rFonts w:eastAsia="Times New Roman" w:cstheme="minorHAnsi"/>
                <w:color w:val="auto"/>
                <w:sz w:val="18"/>
                <w:szCs w:val="18"/>
              </w:rPr>
              <w:t>criterion-referenced</w:t>
            </w:r>
            <w:proofErr w:type="spellEnd"/>
            <w:r w:rsidRPr="00814EB9">
              <w:rPr>
                <w:rFonts w:eastAsia="Times New Roman" w:cstheme="minorHAnsi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814EB9">
              <w:rPr>
                <w:rFonts w:eastAsia="Times New Roman" w:cstheme="minorHAnsi"/>
                <w:color w:val="auto"/>
                <w:sz w:val="18"/>
                <w:szCs w:val="18"/>
              </w:rPr>
              <w:t>assessment</w:t>
            </w:r>
            <w:proofErr w:type="spellEnd"/>
            <w:r w:rsidRPr="00814EB9">
              <w:rPr>
                <w:rFonts w:eastAsia="Times New Roman" w:cstheme="minorHAnsi"/>
                <w:color w:val="auto"/>
                <w:sz w:val="18"/>
                <w:szCs w:val="18"/>
              </w:rPr>
              <w:t xml:space="preserve">, </w:t>
            </w:r>
            <w:proofErr w:type="spellStart"/>
            <w:r w:rsidRPr="00814EB9">
              <w:rPr>
                <w:rFonts w:eastAsia="Times New Roman" w:cstheme="minorHAnsi"/>
                <w:color w:val="auto"/>
                <w:sz w:val="18"/>
                <w:szCs w:val="18"/>
              </w:rPr>
              <w:t>individual-referenced</w:t>
            </w:r>
            <w:proofErr w:type="spellEnd"/>
            <w:r w:rsidRPr="00814EB9">
              <w:rPr>
                <w:rFonts w:eastAsia="Times New Roman" w:cstheme="minorHAnsi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814EB9">
              <w:rPr>
                <w:rFonts w:eastAsia="Times New Roman" w:cstheme="minorHAnsi"/>
                <w:color w:val="auto"/>
                <w:sz w:val="18"/>
                <w:szCs w:val="18"/>
              </w:rPr>
              <w:t>assessment</w:t>
            </w:r>
            <w:proofErr w:type="spellEnd"/>
            <w:r w:rsidRPr="00814EB9">
              <w:rPr>
                <w:rFonts w:eastAsia="Times New Roman" w:cstheme="minorHAnsi"/>
                <w:color w:val="auto"/>
                <w:sz w:val="18"/>
                <w:szCs w:val="18"/>
              </w:rPr>
              <w:t xml:space="preserve">. </w:t>
            </w:r>
            <w:proofErr w:type="spellStart"/>
            <w:r w:rsidRPr="00814EB9">
              <w:rPr>
                <w:rFonts w:eastAsia="Times New Roman" w:cstheme="minorHAnsi"/>
                <w:color w:val="auto"/>
                <w:sz w:val="18"/>
                <w:szCs w:val="18"/>
              </w:rPr>
              <w:t>Self-evaluation</w:t>
            </w:r>
            <w:proofErr w:type="spellEnd"/>
            <w:r w:rsidRPr="00814EB9">
              <w:rPr>
                <w:rFonts w:eastAsia="Times New Roman" w:cstheme="minorHAnsi"/>
                <w:color w:val="auto"/>
                <w:sz w:val="18"/>
                <w:szCs w:val="18"/>
              </w:rPr>
              <w:t xml:space="preserve"> and </w:t>
            </w:r>
            <w:proofErr w:type="spellStart"/>
            <w:r w:rsidRPr="00814EB9">
              <w:rPr>
                <w:rFonts w:eastAsia="Times New Roman" w:cstheme="minorHAnsi"/>
                <w:color w:val="auto"/>
                <w:sz w:val="18"/>
                <w:szCs w:val="18"/>
              </w:rPr>
              <w:t>the</w:t>
            </w:r>
            <w:proofErr w:type="spellEnd"/>
            <w:r w:rsidRPr="00814EB9">
              <w:rPr>
                <w:rFonts w:eastAsia="Times New Roman" w:cstheme="minorHAnsi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814EB9">
              <w:rPr>
                <w:rFonts w:eastAsia="Times New Roman" w:cstheme="minorHAnsi"/>
                <w:color w:val="auto"/>
                <w:sz w:val="18"/>
                <w:szCs w:val="18"/>
              </w:rPr>
              <w:t>ways</w:t>
            </w:r>
            <w:proofErr w:type="spellEnd"/>
            <w:r w:rsidRPr="00814EB9">
              <w:rPr>
                <w:rFonts w:eastAsia="Times New Roman" w:cstheme="minorHAnsi"/>
                <w:color w:val="auto"/>
                <w:sz w:val="18"/>
                <w:szCs w:val="18"/>
              </w:rPr>
              <w:t xml:space="preserve"> to </w:t>
            </w:r>
            <w:proofErr w:type="spellStart"/>
            <w:r w:rsidRPr="00814EB9">
              <w:rPr>
                <w:rFonts w:eastAsia="Times New Roman" w:cstheme="minorHAnsi"/>
                <w:color w:val="auto"/>
                <w:sz w:val="18"/>
                <w:szCs w:val="18"/>
              </w:rPr>
              <w:t>develop</w:t>
            </w:r>
            <w:proofErr w:type="spellEnd"/>
            <w:r w:rsidRPr="00814EB9">
              <w:rPr>
                <w:rFonts w:eastAsia="Times New Roman" w:cstheme="minorHAnsi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814EB9">
              <w:rPr>
                <w:rFonts w:eastAsia="Times New Roman" w:cstheme="minorHAnsi"/>
                <w:color w:val="auto"/>
                <w:sz w:val="18"/>
                <w:szCs w:val="18"/>
              </w:rPr>
              <w:t>it</w:t>
            </w:r>
            <w:proofErr w:type="spellEnd"/>
            <w:r w:rsidRPr="00814EB9">
              <w:rPr>
                <w:rFonts w:eastAsia="Times New Roman" w:cstheme="minorHAnsi"/>
                <w:color w:val="auto"/>
                <w:sz w:val="18"/>
                <w:szCs w:val="18"/>
              </w:rPr>
              <w:t>.</w:t>
            </w:r>
          </w:p>
          <w:p w14:paraId="791D35BF" w14:textId="77777777" w:rsidR="0006097F" w:rsidRPr="00814EB9" w:rsidRDefault="0006097F" w:rsidP="00386661">
            <w:pPr>
              <w:spacing w:after="120"/>
              <w:jc w:val="both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</w:p>
          <w:p w14:paraId="70A3D7D2" w14:textId="77777777" w:rsidR="0006097F" w:rsidRPr="00814EB9" w:rsidRDefault="0006097F" w:rsidP="00386661">
            <w:pPr>
              <w:spacing w:after="120"/>
              <w:jc w:val="both"/>
              <w:rPr>
                <w:rFonts w:eastAsia="Times New Roman" w:cstheme="minorHAnsi"/>
                <w:color w:val="auto"/>
                <w:sz w:val="18"/>
                <w:szCs w:val="18"/>
              </w:rPr>
            </w:pPr>
            <w:proofErr w:type="spellStart"/>
            <w:r w:rsidRPr="00814EB9">
              <w:rPr>
                <w:rFonts w:eastAsia="Times New Roman" w:cstheme="minorHAnsi"/>
                <w:color w:val="auto"/>
                <w:sz w:val="18"/>
                <w:szCs w:val="18"/>
              </w:rPr>
              <w:t>Error</w:t>
            </w:r>
            <w:proofErr w:type="spellEnd"/>
            <w:r w:rsidRPr="00814EB9">
              <w:rPr>
                <w:rFonts w:eastAsia="Times New Roman" w:cstheme="minorHAnsi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814EB9">
              <w:rPr>
                <w:rFonts w:eastAsia="Times New Roman" w:cstheme="minorHAnsi"/>
                <w:color w:val="auto"/>
                <w:sz w:val="18"/>
                <w:szCs w:val="18"/>
              </w:rPr>
              <w:t>correction</w:t>
            </w:r>
            <w:proofErr w:type="spellEnd"/>
            <w:r w:rsidRPr="00814EB9">
              <w:rPr>
                <w:rFonts w:eastAsia="Times New Roman" w:cstheme="minorHAnsi"/>
                <w:color w:val="auto"/>
                <w:sz w:val="18"/>
                <w:szCs w:val="18"/>
              </w:rPr>
              <w:t xml:space="preserve"> in </w:t>
            </w:r>
            <w:proofErr w:type="spellStart"/>
            <w:r w:rsidRPr="00814EB9">
              <w:rPr>
                <w:rFonts w:eastAsia="Times New Roman" w:cstheme="minorHAnsi"/>
                <w:color w:val="auto"/>
                <w:sz w:val="18"/>
                <w:szCs w:val="18"/>
              </w:rPr>
              <w:t>accuracy</w:t>
            </w:r>
            <w:proofErr w:type="spellEnd"/>
            <w:r w:rsidRPr="00814EB9">
              <w:rPr>
                <w:rFonts w:eastAsia="Times New Roman" w:cstheme="minorHAnsi"/>
                <w:color w:val="auto"/>
                <w:sz w:val="18"/>
                <w:szCs w:val="18"/>
              </w:rPr>
              <w:t xml:space="preserve"> and </w:t>
            </w:r>
            <w:proofErr w:type="spellStart"/>
            <w:r w:rsidRPr="00814EB9">
              <w:rPr>
                <w:rFonts w:eastAsia="Times New Roman" w:cstheme="minorHAnsi"/>
                <w:color w:val="auto"/>
                <w:sz w:val="18"/>
                <w:szCs w:val="18"/>
              </w:rPr>
              <w:t>fluency</w:t>
            </w:r>
            <w:proofErr w:type="spellEnd"/>
            <w:r w:rsidRPr="00814EB9">
              <w:rPr>
                <w:rFonts w:eastAsia="Times New Roman" w:cstheme="minorHAnsi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814EB9">
              <w:rPr>
                <w:rFonts w:eastAsia="Times New Roman" w:cstheme="minorHAnsi"/>
                <w:color w:val="auto"/>
                <w:sz w:val="18"/>
                <w:szCs w:val="18"/>
              </w:rPr>
              <w:t>activities</w:t>
            </w:r>
            <w:proofErr w:type="spellEnd"/>
            <w:r w:rsidRPr="00814EB9">
              <w:rPr>
                <w:rFonts w:eastAsia="Times New Roman" w:cstheme="minorHAnsi"/>
                <w:color w:val="auto"/>
                <w:sz w:val="18"/>
                <w:szCs w:val="18"/>
              </w:rPr>
              <w:t xml:space="preserve">.  </w:t>
            </w:r>
            <w:proofErr w:type="spellStart"/>
            <w:r w:rsidRPr="00814EB9">
              <w:rPr>
                <w:rFonts w:eastAsia="Times New Roman" w:cstheme="minorHAnsi"/>
                <w:color w:val="auto"/>
                <w:sz w:val="18"/>
                <w:szCs w:val="18"/>
              </w:rPr>
              <w:t>Mistakes</w:t>
            </w:r>
            <w:proofErr w:type="spellEnd"/>
            <w:r w:rsidRPr="00814EB9">
              <w:rPr>
                <w:rFonts w:eastAsia="Times New Roman" w:cstheme="minorHAnsi"/>
                <w:color w:val="auto"/>
                <w:sz w:val="18"/>
                <w:szCs w:val="18"/>
              </w:rPr>
              <w:t xml:space="preserve"> and </w:t>
            </w:r>
            <w:proofErr w:type="spellStart"/>
            <w:r w:rsidRPr="00814EB9">
              <w:rPr>
                <w:rFonts w:eastAsia="Times New Roman" w:cstheme="minorHAnsi"/>
                <w:color w:val="auto"/>
                <w:sz w:val="18"/>
                <w:szCs w:val="18"/>
              </w:rPr>
              <w:t>errors</w:t>
            </w:r>
            <w:proofErr w:type="spellEnd"/>
            <w:r w:rsidRPr="00814EB9">
              <w:rPr>
                <w:rFonts w:eastAsia="Times New Roman" w:cstheme="minorHAnsi"/>
                <w:color w:val="auto"/>
                <w:sz w:val="18"/>
                <w:szCs w:val="18"/>
              </w:rPr>
              <w:t xml:space="preserve">. </w:t>
            </w:r>
            <w:proofErr w:type="spellStart"/>
            <w:r w:rsidRPr="00814EB9">
              <w:rPr>
                <w:rFonts w:eastAsia="Times New Roman" w:cstheme="minorHAnsi"/>
                <w:color w:val="auto"/>
                <w:sz w:val="18"/>
                <w:szCs w:val="18"/>
              </w:rPr>
              <w:t>Correction</w:t>
            </w:r>
            <w:proofErr w:type="spellEnd"/>
            <w:r w:rsidRPr="00814EB9">
              <w:rPr>
                <w:rFonts w:eastAsia="Times New Roman" w:cstheme="minorHAnsi"/>
                <w:color w:val="auto"/>
                <w:sz w:val="18"/>
                <w:szCs w:val="18"/>
              </w:rPr>
              <w:t xml:space="preserve"> in </w:t>
            </w:r>
            <w:proofErr w:type="spellStart"/>
            <w:r w:rsidRPr="00814EB9">
              <w:rPr>
                <w:rFonts w:eastAsia="Times New Roman" w:cstheme="minorHAnsi"/>
                <w:color w:val="auto"/>
                <w:sz w:val="18"/>
                <w:szCs w:val="18"/>
              </w:rPr>
              <w:t>spoken</w:t>
            </w:r>
            <w:proofErr w:type="spellEnd"/>
            <w:r w:rsidRPr="00814EB9">
              <w:rPr>
                <w:rFonts w:eastAsia="Times New Roman" w:cstheme="minorHAnsi"/>
                <w:color w:val="auto"/>
                <w:sz w:val="18"/>
                <w:szCs w:val="18"/>
              </w:rPr>
              <w:t xml:space="preserve"> and </w:t>
            </w:r>
            <w:proofErr w:type="spellStart"/>
            <w:r w:rsidRPr="00814EB9">
              <w:rPr>
                <w:rFonts w:eastAsia="Times New Roman" w:cstheme="minorHAnsi"/>
                <w:color w:val="auto"/>
                <w:sz w:val="18"/>
                <w:szCs w:val="18"/>
              </w:rPr>
              <w:t>written</w:t>
            </w:r>
            <w:proofErr w:type="spellEnd"/>
            <w:r w:rsidRPr="00814EB9">
              <w:rPr>
                <w:rFonts w:eastAsia="Times New Roman" w:cstheme="minorHAnsi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814EB9">
              <w:rPr>
                <w:rFonts w:eastAsia="Times New Roman" w:cstheme="minorHAnsi"/>
                <w:color w:val="auto"/>
                <w:sz w:val="18"/>
                <w:szCs w:val="18"/>
              </w:rPr>
              <w:t>production</w:t>
            </w:r>
            <w:proofErr w:type="spellEnd"/>
            <w:r w:rsidRPr="00814EB9">
              <w:rPr>
                <w:rFonts w:eastAsia="Times New Roman" w:cstheme="minorHAnsi"/>
                <w:color w:val="auto"/>
                <w:sz w:val="18"/>
                <w:szCs w:val="18"/>
              </w:rPr>
              <w:t xml:space="preserve">. </w:t>
            </w:r>
          </w:p>
          <w:p w14:paraId="589B81CF" w14:textId="77777777" w:rsidR="0006097F" w:rsidRPr="00814EB9" w:rsidRDefault="0006097F" w:rsidP="00386661">
            <w:pPr>
              <w:shd w:val="clear" w:color="auto" w:fill="FFFFFF"/>
              <w:spacing w:after="120"/>
              <w:contextualSpacing w:val="0"/>
              <w:jc w:val="both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4111" w:type="dxa"/>
            <w:vMerge w:val="restart"/>
            <w:tcMar>
              <w:left w:w="115" w:type="dxa"/>
              <w:right w:w="115" w:type="dxa"/>
            </w:tcMar>
          </w:tcPr>
          <w:p w14:paraId="5BCA680D" w14:textId="4390F698" w:rsidR="008D3F2C" w:rsidRPr="00814EB9" w:rsidRDefault="008D3F2C" w:rsidP="00386661">
            <w:pPr>
              <w:spacing w:after="120"/>
              <w:ind w:left="92"/>
              <w:contextualSpacing w:val="0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814EB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Na příkladu Zprávy české školní inspekce a Výroční zprávy o činnosti školy, ve které jste vykonávali učitelskou praxi, popište hodnocené aspekty (externí i interní) a porovnejte je s vlastní zkušeností.</w:t>
            </w:r>
          </w:p>
          <w:p w14:paraId="2B50F11F" w14:textId="5B3F0C2D" w:rsidR="008D3F2C" w:rsidRPr="00814EB9" w:rsidRDefault="008D3F2C" w:rsidP="00386661">
            <w:pPr>
              <w:spacing w:after="120"/>
              <w:ind w:left="92"/>
              <w:contextualSpacing w:val="0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814EB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Charakterizujte prostředí vybrané školy, na které jste praktikovali.</w:t>
            </w:r>
          </w:p>
          <w:p w14:paraId="0B4ABA38" w14:textId="7AB70F14" w:rsidR="00A70681" w:rsidRPr="00814EB9" w:rsidRDefault="00A70681" w:rsidP="00386661">
            <w:pPr>
              <w:spacing w:after="120"/>
              <w:ind w:left="92"/>
              <w:contextualSpacing w:val="0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814EB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Na základě vámi zkonstruovaného znalostního testu pro žáky v předmětu, na který máte aprobaci, ukažte, jak se test konstruuje, jak se zpracovávají data, jak se interpretují.</w:t>
            </w:r>
          </w:p>
          <w:p w14:paraId="36DC3B81" w14:textId="0E24791C" w:rsidR="00A70681" w:rsidRPr="00814EB9" w:rsidRDefault="00A70681" w:rsidP="00386661">
            <w:pPr>
              <w:spacing w:after="120"/>
              <w:ind w:left="92"/>
              <w:contextualSpacing w:val="0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814EB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K vybranému výstupu z výuky (referát, slohová práce, projekt,…) vytvořte kritéria a případně indikátory jeho hodnocení</w:t>
            </w:r>
            <w:r w:rsidR="00EE44C6" w:rsidRPr="00814EB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.</w:t>
            </w:r>
          </w:p>
          <w:p w14:paraId="5A941241" w14:textId="39BD8676" w:rsidR="0053343C" w:rsidRPr="00814EB9" w:rsidRDefault="0053343C" w:rsidP="00386661">
            <w:pPr>
              <w:spacing w:after="120"/>
              <w:ind w:left="92"/>
              <w:contextualSpacing w:val="0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814EB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Doložte diagnostiku vybraného žáka nebo třídy dle stanoveného cíle ve struktuře diagnostického postupu.</w:t>
            </w:r>
          </w:p>
          <w:p w14:paraId="75752FAF" w14:textId="77777777" w:rsidR="0006097F" w:rsidRPr="00814EB9" w:rsidRDefault="0006097F" w:rsidP="00386661">
            <w:pPr>
              <w:spacing w:after="120"/>
              <w:contextualSpacing w:val="0"/>
              <w:jc w:val="both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</w:p>
          <w:p w14:paraId="2BB3321B" w14:textId="77777777" w:rsidR="0006097F" w:rsidRPr="00814EB9" w:rsidRDefault="0006097F" w:rsidP="00386661">
            <w:pPr>
              <w:spacing w:after="120"/>
              <w:ind w:left="452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4394" w:type="dxa"/>
            <w:vMerge w:val="restart"/>
          </w:tcPr>
          <w:p w14:paraId="1407E179" w14:textId="77777777" w:rsidR="008D3F2C" w:rsidRPr="00814EB9" w:rsidRDefault="008D3F2C" w:rsidP="00933A3F">
            <w:pPr>
              <w:spacing w:after="120"/>
              <w:ind w:left="175" w:right="34" w:hanging="2"/>
              <w:jc w:val="both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814EB9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Průcha, J. (1996). Pedagogická evaluace: hodnocení</w:t>
            </w:r>
          </w:p>
          <w:p w14:paraId="0D61AA1D" w14:textId="77777777" w:rsidR="008D3F2C" w:rsidRPr="00814EB9" w:rsidRDefault="008D3F2C" w:rsidP="00933A3F">
            <w:pPr>
              <w:spacing w:after="120"/>
              <w:ind w:left="175" w:right="34" w:hanging="2"/>
              <w:jc w:val="both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814EB9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vzdělávacích programů, procesů a výsledků. Brno: MU.</w:t>
            </w:r>
          </w:p>
          <w:p w14:paraId="76C7D520" w14:textId="77777777" w:rsidR="008D3F2C" w:rsidRPr="00814EB9" w:rsidRDefault="008D3F2C" w:rsidP="00933A3F">
            <w:pPr>
              <w:spacing w:after="120"/>
              <w:ind w:left="175" w:right="34" w:hanging="2"/>
              <w:jc w:val="both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proofErr w:type="spellStart"/>
            <w:r w:rsidRPr="00814EB9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Vašťatková</w:t>
            </w:r>
            <w:proofErr w:type="spellEnd"/>
            <w:r w:rsidRPr="00814EB9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, J. (2010). Autoevaluace a benchmarking ve</w:t>
            </w:r>
          </w:p>
          <w:p w14:paraId="6B482E79" w14:textId="77777777" w:rsidR="008D3F2C" w:rsidRPr="00814EB9" w:rsidRDefault="008D3F2C" w:rsidP="00933A3F">
            <w:pPr>
              <w:spacing w:after="120"/>
              <w:ind w:left="175" w:right="34" w:hanging="2"/>
              <w:jc w:val="both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814EB9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 xml:space="preserve">škole. Olomouc: </w:t>
            </w:r>
            <w:proofErr w:type="spellStart"/>
            <w:r w:rsidRPr="00814EB9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Hanex</w:t>
            </w:r>
            <w:proofErr w:type="spellEnd"/>
            <w:r w:rsidRPr="00814EB9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.</w:t>
            </w:r>
          </w:p>
          <w:p w14:paraId="4B2BCFEB" w14:textId="77777777" w:rsidR="008D3F2C" w:rsidRPr="00814EB9" w:rsidRDefault="008D3F2C" w:rsidP="00933A3F">
            <w:pPr>
              <w:spacing w:after="120"/>
              <w:ind w:left="175" w:right="34" w:hanging="2"/>
              <w:jc w:val="both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814EB9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Mareš, J. (2013). Pedagogická psychologie. Praha: Portál.</w:t>
            </w:r>
          </w:p>
          <w:p w14:paraId="05100CA1" w14:textId="6F625295" w:rsidR="008D3F2C" w:rsidRPr="00814EB9" w:rsidRDefault="008D3F2C" w:rsidP="00933A3F">
            <w:pPr>
              <w:spacing w:after="120"/>
              <w:ind w:left="175" w:right="34" w:hanging="2"/>
              <w:jc w:val="both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814EB9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 xml:space="preserve">Světlana Hanušová et al. (2017). Chtějí zůstat nebo odejít? Začínající učitelé v českých základních školách. Brno: </w:t>
            </w:r>
            <w:proofErr w:type="spellStart"/>
            <w:r w:rsidRPr="00814EB9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Muni</w:t>
            </w:r>
            <w:proofErr w:type="spellEnd"/>
            <w:r w:rsidRPr="00814EB9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814EB9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Press</w:t>
            </w:r>
            <w:proofErr w:type="spellEnd"/>
            <w:r w:rsidRPr="00814EB9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.</w:t>
            </w:r>
          </w:p>
          <w:p w14:paraId="765C5C1B" w14:textId="10F43E8B" w:rsidR="00A70681" w:rsidRPr="00814EB9" w:rsidRDefault="00A70681" w:rsidP="00933A3F">
            <w:pPr>
              <w:spacing w:after="120"/>
              <w:ind w:left="175" w:right="34" w:hanging="2"/>
              <w:jc w:val="both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814EB9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Kratochvílová, J. (2011). Systém hodnocení a sebehodnocení žáků. Zkušenosti z České republiky i Evropských škol. Brno: MSD.</w:t>
            </w:r>
          </w:p>
          <w:p w14:paraId="2ACFE66C" w14:textId="7E81DBCA" w:rsidR="00A70681" w:rsidRPr="00814EB9" w:rsidRDefault="00A70681" w:rsidP="00933A3F">
            <w:pPr>
              <w:spacing w:after="120"/>
              <w:ind w:left="172" w:right="34" w:hanging="2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814EB9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 xml:space="preserve">Chvál, M., Procházková, I., &amp; Straková, J. (2015). Hodnocení výsledků vzdělávání didaktickými testy. [online]. Praha: ČŠI. Dostupné z: </w:t>
            </w:r>
            <w:hyperlink r:id="rId11" w:history="1">
              <w:r w:rsidR="00B03F6C" w:rsidRPr="00814EB9">
                <w:rPr>
                  <w:rStyle w:val="Hypertextovodkaz"/>
                  <w:rFonts w:asciiTheme="minorHAnsi" w:eastAsia="Times New Roman" w:hAnsiTheme="minorHAnsi" w:cstheme="minorHAnsi"/>
                  <w:color w:val="auto"/>
                  <w:sz w:val="18"/>
                  <w:szCs w:val="18"/>
                </w:rPr>
                <w:t>http://www.csicr.cz/cz/Aktuality/Hodnocenivysledku-vzdelavani-didaktickymi-testy</w:t>
              </w:r>
            </w:hyperlink>
          </w:p>
          <w:p w14:paraId="2FD0EDE4" w14:textId="5E42269B" w:rsidR="0006097F" w:rsidRPr="00814EB9" w:rsidRDefault="0006097F" w:rsidP="00933A3F">
            <w:pPr>
              <w:spacing w:after="120"/>
              <w:ind w:left="175" w:right="34" w:hanging="2"/>
              <w:jc w:val="both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814EB9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Mareš, J. (2013). Pedagogická psychologie. Praha: Portál.</w:t>
            </w:r>
          </w:p>
          <w:p w14:paraId="30C2E762" w14:textId="77777777" w:rsidR="00A70681" w:rsidRPr="00814EB9" w:rsidRDefault="00A70681" w:rsidP="00933A3F">
            <w:pPr>
              <w:spacing w:after="120"/>
              <w:ind w:left="175" w:right="34" w:hanging="2"/>
              <w:jc w:val="both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proofErr w:type="spellStart"/>
            <w:r w:rsidRPr="00814EB9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Mertin</w:t>
            </w:r>
            <w:proofErr w:type="spellEnd"/>
            <w:r w:rsidRPr="00814EB9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, V., &amp; Krejčová, L. (2012). Metody a postupy</w:t>
            </w:r>
          </w:p>
          <w:p w14:paraId="40336EE5" w14:textId="77777777" w:rsidR="00A70681" w:rsidRPr="00814EB9" w:rsidRDefault="00A70681" w:rsidP="00933A3F">
            <w:pPr>
              <w:spacing w:after="120"/>
              <w:ind w:left="175" w:right="34" w:hanging="2"/>
              <w:jc w:val="both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814EB9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 xml:space="preserve">poznávání žáka. Praha: </w:t>
            </w:r>
            <w:proofErr w:type="spellStart"/>
            <w:r w:rsidRPr="00814EB9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Wolters</w:t>
            </w:r>
            <w:proofErr w:type="spellEnd"/>
            <w:r w:rsidRPr="00814EB9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814EB9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Kluwer</w:t>
            </w:r>
            <w:proofErr w:type="spellEnd"/>
            <w:r w:rsidRPr="00814EB9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 xml:space="preserve"> ČR.</w:t>
            </w:r>
          </w:p>
          <w:p w14:paraId="10322E4C" w14:textId="77777777" w:rsidR="00A70681" w:rsidRPr="00814EB9" w:rsidRDefault="00A70681" w:rsidP="00933A3F">
            <w:pPr>
              <w:spacing w:after="120"/>
              <w:ind w:left="175" w:right="34" w:hanging="2"/>
              <w:jc w:val="both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814EB9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Zelinková, O. (2007). Pedagogická diagnostika a</w:t>
            </w:r>
          </w:p>
          <w:p w14:paraId="7026CAAF" w14:textId="77777777" w:rsidR="00A70681" w:rsidRPr="00814EB9" w:rsidRDefault="00A70681" w:rsidP="00933A3F">
            <w:pPr>
              <w:spacing w:after="120"/>
              <w:ind w:left="175" w:right="34" w:hanging="2"/>
              <w:jc w:val="both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814EB9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individuální vzdělávací program. Praha: Portál.</w:t>
            </w:r>
          </w:p>
          <w:p w14:paraId="325194CC" w14:textId="6559790F" w:rsidR="00A70681" w:rsidRPr="00814EB9" w:rsidRDefault="00A70681" w:rsidP="00933A3F">
            <w:pPr>
              <w:spacing w:after="120"/>
              <w:ind w:left="175" w:right="34" w:hanging="2"/>
              <w:jc w:val="both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814EB9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Čáp, J., &amp; Mareš, J. (2001). Psychologie pro učitele. Praha: Portál.</w:t>
            </w:r>
          </w:p>
          <w:p w14:paraId="2C98B085" w14:textId="7283CE4E" w:rsidR="008D3F2C" w:rsidRPr="00814EB9" w:rsidRDefault="008D3F2C" w:rsidP="00933A3F">
            <w:pPr>
              <w:spacing w:after="120"/>
              <w:ind w:left="175" w:right="34" w:hanging="2"/>
              <w:jc w:val="both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814EB9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Bradová, J. (2013): Rodiče vítání: Se Zdeňkem Slejškou o otevírání škol rodičům a rodičů školám. Komenský, 137(3), 5–11.</w:t>
            </w:r>
          </w:p>
          <w:p w14:paraId="78B8B574" w14:textId="77777777" w:rsidR="008D3F2C" w:rsidRPr="00814EB9" w:rsidRDefault="008D3F2C" w:rsidP="00933A3F">
            <w:pPr>
              <w:spacing w:after="120"/>
              <w:ind w:left="175" w:right="34" w:hanging="2"/>
              <w:jc w:val="both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814EB9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Hofbauer, B. (2004). Děti, mládež a volný čas. Praha: Portál.</w:t>
            </w:r>
          </w:p>
          <w:p w14:paraId="2AC3C85E" w14:textId="05F4C318" w:rsidR="008D3F2C" w:rsidRPr="00814EB9" w:rsidRDefault="008D3F2C" w:rsidP="00933A3F">
            <w:pPr>
              <w:spacing w:after="120"/>
              <w:ind w:left="175" w:right="34" w:hanging="2"/>
              <w:jc w:val="both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814EB9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 xml:space="preserve">Kraus, B., &amp; Poláčková, V., et al. (2001). Člověk, prostředí, výchova. Brno: </w:t>
            </w:r>
            <w:proofErr w:type="spellStart"/>
            <w:r w:rsidRPr="00814EB9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Paido</w:t>
            </w:r>
            <w:proofErr w:type="spellEnd"/>
            <w:r w:rsidRPr="00814EB9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.</w:t>
            </w:r>
          </w:p>
          <w:p w14:paraId="482949DA" w14:textId="3832B4EF" w:rsidR="008D3F2C" w:rsidRPr="00814EB9" w:rsidRDefault="008D3F2C" w:rsidP="00933A3F">
            <w:pPr>
              <w:spacing w:after="120"/>
              <w:ind w:left="175" w:right="34" w:hanging="2"/>
              <w:jc w:val="both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814EB9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lastRenderedPageBreak/>
              <w:t>Hayesová, N. (1998). Základy sociální psychologie. Praha: Portál.</w:t>
            </w:r>
          </w:p>
          <w:p w14:paraId="569C2D54" w14:textId="0E05D57B" w:rsidR="008D3F2C" w:rsidRPr="00814EB9" w:rsidRDefault="008D3F2C" w:rsidP="00933A3F">
            <w:pPr>
              <w:spacing w:after="120"/>
              <w:ind w:left="175" w:right="34" w:hanging="2"/>
              <w:jc w:val="both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proofErr w:type="spellStart"/>
            <w:r w:rsidRPr="00814EB9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Hewstone</w:t>
            </w:r>
            <w:proofErr w:type="spellEnd"/>
            <w:r w:rsidRPr="00814EB9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 xml:space="preserve">, M., &amp; </w:t>
            </w:r>
            <w:proofErr w:type="spellStart"/>
            <w:r w:rsidRPr="00814EB9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Stroebe</w:t>
            </w:r>
            <w:proofErr w:type="spellEnd"/>
            <w:r w:rsidRPr="00814EB9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, W. (2006). Sociální psychologie. Moderní učebnice sociální psychologie. Praha: Portál.</w:t>
            </w:r>
          </w:p>
          <w:p w14:paraId="4083D558" w14:textId="77777777" w:rsidR="008D3F2C" w:rsidRPr="00814EB9" w:rsidRDefault="008D3F2C" w:rsidP="00933A3F">
            <w:pPr>
              <w:spacing w:after="120"/>
              <w:ind w:left="175" w:right="34" w:hanging="2"/>
              <w:jc w:val="both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814EB9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 xml:space="preserve">Krejčová, L., &amp; </w:t>
            </w:r>
            <w:proofErr w:type="spellStart"/>
            <w:r w:rsidRPr="00814EB9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Mertin</w:t>
            </w:r>
            <w:proofErr w:type="spellEnd"/>
            <w:r w:rsidRPr="00814EB9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, V. (</w:t>
            </w:r>
            <w:proofErr w:type="spellStart"/>
            <w:r w:rsidRPr="00814EB9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Eds</w:t>
            </w:r>
            <w:proofErr w:type="spellEnd"/>
            <w:r w:rsidRPr="00814EB9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.) (2010). Pedagogická</w:t>
            </w:r>
          </w:p>
          <w:p w14:paraId="1C9C650A" w14:textId="77777777" w:rsidR="008D3F2C" w:rsidRPr="00814EB9" w:rsidRDefault="008D3F2C" w:rsidP="00933A3F">
            <w:pPr>
              <w:spacing w:after="120"/>
              <w:ind w:left="175" w:right="34" w:hanging="2"/>
              <w:jc w:val="both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814EB9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 xml:space="preserve">intervence u žáků ZŠ. Praha: </w:t>
            </w:r>
            <w:proofErr w:type="spellStart"/>
            <w:r w:rsidRPr="00814EB9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Wolters</w:t>
            </w:r>
            <w:proofErr w:type="spellEnd"/>
            <w:r w:rsidRPr="00814EB9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814EB9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Kluwer</w:t>
            </w:r>
            <w:proofErr w:type="spellEnd"/>
            <w:r w:rsidRPr="00814EB9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 xml:space="preserve"> ČR.</w:t>
            </w:r>
          </w:p>
          <w:p w14:paraId="57C262D2" w14:textId="4E2FC57E" w:rsidR="008D3F2C" w:rsidRPr="00814EB9" w:rsidRDefault="008D3F2C" w:rsidP="00933A3F">
            <w:pPr>
              <w:spacing w:after="120"/>
              <w:ind w:left="175" w:right="34" w:hanging="2"/>
              <w:jc w:val="both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814EB9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Vágnerová, M. (2005). Školní poradenská psychologie pro pedagogy. Praha: Karolinum.</w:t>
            </w:r>
          </w:p>
          <w:p w14:paraId="2D2F57EF" w14:textId="5755EA07" w:rsidR="00A70681" w:rsidRPr="00814EB9" w:rsidRDefault="008D3F2C" w:rsidP="00933A3F">
            <w:pPr>
              <w:spacing w:after="120"/>
              <w:ind w:left="175" w:right="34" w:hanging="2"/>
              <w:jc w:val="both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814EB9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Kolář, M. (2011). Nová cesta k léčbě šikany. Praha: Portál.</w:t>
            </w:r>
          </w:p>
        </w:tc>
      </w:tr>
      <w:tr w:rsidR="0053343C" w:rsidRPr="00941401" w14:paraId="66A51278" w14:textId="0C4D3542" w:rsidTr="001404A6">
        <w:trPr>
          <w:trHeight w:val="2029"/>
        </w:trPr>
        <w:tc>
          <w:tcPr>
            <w:tcW w:w="851" w:type="dxa"/>
            <w:vMerge/>
            <w:tcMar>
              <w:left w:w="115" w:type="dxa"/>
              <w:right w:w="115" w:type="dxa"/>
            </w:tcMar>
          </w:tcPr>
          <w:p w14:paraId="56DB5EEA" w14:textId="77777777" w:rsidR="0053343C" w:rsidRPr="00814EB9" w:rsidRDefault="0053343C" w:rsidP="00386661">
            <w:pPr>
              <w:spacing w:after="120" w:line="240" w:lineRule="auto"/>
              <w:contextualSpacing w:val="0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5528" w:type="dxa"/>
            <w:shd w:val="clear" w:color="auto" w:fill="auto"/>
          </w:tcPr>
          <w:p w14:paraId="35FAEC70" w14:textId="77777777" w:rsidR="00D82E41" w:rsidRPr="00814EB9" w:rsidRDefault="00D82E41" w:rsidP="00C936BD">
            <w:pPr>
              <w:spacing w:after="120"/>
              <w:jc w:val="both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814EB9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PED-PSY</w:t>
            </w:r>
          </w:p>
          <w:p w14:paraId="4E340D0A" w14:textId="1286FD3C" w:rsidR="00085676" w:rsidRPr="00814EB9" w:rsidRDefault="008D3F2C" w:rsidP="00C936BD">
            <w:pPr>
              <w:spacing w:after="120"/>
              <w:jc w:val="both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814EB9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Kvalita školy a</w:t>
            </w:r>
            <w:r w:rsidR="00085676" w:rsidRPr="00814EB9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 xml:space="preserve"> vztahy v ní </w:t>
            </w:r>
          </w:p>
          <w:p w14:paraId="5F9A08B1" w14:textId="4CCE37DA" w:rsidR="00C936BD" w:rsidRDefault="00C936BD" w:rsidP="00C936BD">
            <w:pPr>
              <w:spacing w:after="120"/>
              <w:jc w:val="both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814EB9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 xml:space="preserve">Pedagogické diagnostikování ve škole </w:t>
            </w:r>
          </w:p>
          <w:p w14:paraId="12655624" w14:textId="71E7AC59" w:rsidR="002A34D8" w:rsidRPr="00814EB9" w:rsidRDefault="002A34D8" w:rsidP="00C936BD">
            <w:pPr>
              <w:spacing w:after="120"/>
              <w:jc w:val="both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2A34D8">
              <w:rPr>
                <w:rFonts w:asciiTheme="minorHAnsi" w:eastAsia="Times New Roman" w:hAnsiTheme="minorHAnsi" w:cstheme="minorHAnsi"/>
                <w:b/>
                <w:color w:val="auto"/>
                <w:sz w:val="18"/>
                <w:szCs w:val="18"/>
              </w:rPr>
              <w:t>Komunikace a interakce ve škole</w:t>
            </w: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. Školní třída jako sociální skupina</w:t>
            </w:r>
          </w:p>
          <w:p w14:paraId="35F850AC" w14:textId="0CCD3B42" w:rsidR="00C936BD" w:rsidRPr="00814EB9" w:rsidRDefault="00C936BD" w:rsidP="00C936BD">
            <w:pPr>
              <w:spacing w:after="120"/>
              <w:jc w:val="both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814EB9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 xml:space="preserve">Školní úspěšnost a neúspěšnost </w:t>
            </w:r>
          </w:p>
          <w:p w14:paraId="7AD23DAC" w14:textId="0923E129" w:rsidR="00C936BD" w:rsidRPr="00814EB9" w:rsidRDefault="00C936BD" w:rsidP="00B4476E">
            <w:pPr>
              <w:spacing w:after="120"/>
              <w:jc w:val="both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814EB9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 xml:space="preserve">Učení, jeho výsledky a jejich vliv na žáka </w:t>
            </w:r>
          </w:p>
          <w:p w14:paraId="72501616" w14:textId="124623F8" w:rsidR="00B4476E" w:rsidRPr="002A34D8" w:rsidRDefault="00085676" w:rsidP="002A34D8">
            <w:pPr>
              <w:pStyle w:val="Odstavecseseznamem"/>
              <w:numPr>
                <w:ilvl w:val="0"/>
                <w:numId w:val="9"/>
              </w:numPr>
              <w:spacing w:after="120"/>
              <w:jc w:val="both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 w:rsidRPr="00814EB9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P</w:t>
            </w:r>
            <w:r w:rsidR="008D3F2C" w:rsidRPr="00814EB9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edagogická evaluace</w:t>
            </w:r>
            <w:r w:rsidR="008D3F2C" w:rsidRPr="00814EB9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 xml:space="preserve"> jako proces, přístupy k</w:t>
            </w:r>
            <w:r w:rsidR="00386661" w:rsidRPr="00814EB9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 </w:t>
            </w:r>
            <w:r w:rsidR="008D3F2C" w:rsidRPr="00814EB9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pedagogické</w:t>
            </w:r>
            <w:r w:rsidR="00386661" w:rsidRPr="00814EB9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 xml:space="preserve"> </w:t>
            </w:r>
            <w:r w:rsidR="008D3F2C" w:rsidRPr="00814EB9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evaluaci, typy pedagogické evaluace, autoevaluace školy.</w:t>
            </w:r>
            <w:r w:rsidR="00B4476E" w:rsidRPr="00814EB9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 xml:space="preserve"> </w:t>
            </w:r>
            <w:r w:rsidR="008D3F2C" w:rsidRPr="00814EB9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Klima školy, klima u</w:t>
            </w:r>
            <w:r w:rsidR="001404A6" w:rsidRPr="00814EB9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č</w:t>
            </w:r>
            <w:r w:rsidR="008D3F2C" w:rsidRPr="00814EB9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itelského sboru, žákovské hodnocení výuky, práce se</w:t>
            </w:r>
            <w:r w:rsidR="00386661" w:rsidRPr="00814EB9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 xml:space="preserve"> </w:t>
            </w:r>
            <w:r w:rsidR="008D3F2C" w:rsidRPr="00814EB9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začínajícími učiteli jako možné indikátory kvality školy z</w:t>
            </w:r>
            <w:r w:rsidR="00B4476E" w:rsidRPr="00814EB9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 </w:t>
            </w:r>
            <w:r w:rsidR="008D3F2C" w:rsidRPr="00814EB9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pohledu</w:t>
            </w:r>
            <w:r w:rsidR="00B4476E" w:rsidRPr="00814EB9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 xml:space="preserve"> </w:t>
            </w:r>
            <w:r w:rsidR="008D3F2C" w:rsidRPr="00814EB9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učitele.</w:t>
            </w:r>
            <w:r w:rsidR="002A34D8" w:rsidRPr="002A7F60">
              <w:rPr>
                <w:b/>
                <w:sz w:val="18"/>
                <w:szCs w:val="18"/>
              </w:rPr>
              <w:t xml:space="preserve"> </w:t>
            </w:r>
            <w:r w:rsidR="002A34D8" w:rsidRPr="002A34D8">
              <w:rPr>
                <w:bCs/>
                <w:sz w:val="18"/>
                <w:szCs w:val="18"/>
              </w:rPr>
              <w:t>Výchovná prostředí</w:t>
            </w:r>
            <w:r w:rsidR="002A34D8" w:rsidRPr="002A7F60">
              <w:rPr>
                <w:sz w:val="18"/>
                <w:szCs w:val="18"/>
              </w:rPr>
              <w:t xml:space="preserve"> (charakteristika školního, vrstevnického a lokálního prostředí</w:t>
            </w:r>
            <w:r w:rsidR="002A34D8">
              <w:rPr>
                <w:sz w:val="18"/>
                <w:szCs w:val="18"/>
              </w:rPr>
              <w:t xml:space="preserve">). </w:t>
            </w:r>
            <w:r w:rsidR="002A34D8" w:rsidRPr="002A7F60">
              <w:rPr>
                <w:sz w:val="18"/>
                <w:szCs w:val="18"/>
              </w:rPr>
              <w:t>Komunitní škola, otevřená škola</w:t>
            </w:r>
          </w:p>
          <w:p w14:paraId="2E7EA6E3" w14:textId="568AB8C6" w:rsidR="002A34D8" w:rsidRPr="00814EB9" w:rsidRDefault="002A34D8" w:rsidP="002A34D8">
            <w:pPr>
              <w:pStyle w:val="Odstavecseseznamem"/>
              <w:numPr>
                <w:ilvl w:val="0"/>
                <w:numId w:val="9"/>
              </w:numPr>
              <w:spacing w:after="120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A34D8">
              <w:rPr>
                <w:rFonts w:asciiTheme="minorHAnsi" w:eastAsia="Times New Roman" w:hAnsiTheme="minorHAnsi" w:cstheme="minorHAnsi"/>
                <w:b/>
                <w:color w:val="auto"/>
                <w:sz w:val="18"/>
                <w:szCs w:val="18"/>
              </w:rPr>
              <w:t>Komunikace a interakce ve škole.</w:t>
            </w:r>
            <w:r w:rsidRPr="00814EB9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 xml:space="preserve"> Verbální a neverbální komunikace. Možné problémy v komunikaci mezi učiteli a žáky. Zásady efektivní komunikace učitelů s žáky, s rodiči a s kolegy. Komunikační fauly, komunikační chyby. Sebenaplňující proroctví (Pygmalion efekt a Golem efekt), jejich dynamika a důsledky pro žáka. </w:t>
            </w:r>
          </w:p>
          <w:p w14:paraId="778DD0C5" w14:textId="784B0A4A" w:rsidR="002A34D8" w:rsidRPr="00814EB9" w:rsidRDefault="002A34D8" w:rsidP="002A34D8">
            <w:pPr>
              <w:pStyle w:val="Odstavecseseznamem"/>
              <w:numPr>
                <w:ilvl w:val="0"/>
                <w:numId w:val="7"/>
              </w:numPr>
              <w:spacing w:after="120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Školní třída jako sociální skupina</w:t>
            </w:r>
            <w:r w:rsidRPr="005D12D4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</w:t>
            </w:r>
            <w:r w:rsidRPr="00814EB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a skupinová dynamika (konflikt a kooperace). Fáze vývoje sociální skupiny (aplikujte na vývoj třídy a skupinovou práci se třídou). Vedení školní třídy (autorita a moc učitele). Sociální klima třídy a možnosti jeho diagnostiky.</w:t>
            </w:r>
          </w:p>
          <w:p w14:paraId="6F8EFF3C" w14:textId="168F121A" w:rsidR="00440FDD" w:rsidRPr="00814EB9" w:rsidRDefault="00440FDD" w:rsidP="002A34D8">
            <w:pPr>
              <w:pStyle w:val="Odstavecseseznamem"/>
              <w:numPr>
                <w:ilvl w:val="0"/>
                <w:numId w:val="9"/>
              </w:numPr>
              <w:spacing w:after="120"/>
              <w:jc w:val="both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 w:rsidRPr="00814EB9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lastRenderedPageBreak/>
              <w:t>Diagnostika ve škole</w:t>
            </w:r>
            <w:r w:rsidR="00D82E41" w:rsidRPr="00814EB9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, pedagogická diagnostika žáka a školní třídy</w:t>
            </w:r>
            <w:r w:rsidR="00D82E41" w:rsidRPr="00814EB9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 xml:space="preserve"> </w:t>
            </w:r>
            <w:r w:rsidR="00085676" w:rsidRPr="00814EB9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(14)</w:t>
            </w:r>
            <w:r w:rsidR="00D82E41" w:rsidRPr="00814EB9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 xml:space="preserve"> (základní pojmy, etapy diagnostického postupu, metody pedagogické diagnostiky). Význam diagnostiky v pedagogické praxi. Spolupráce s rodiči, školským a školním poradenským zařízením.</w:t>
            </w:r>
            <w:r w:rsidR="00085676" w:rsidRPr="00814EB9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 xml:space="preserve"> </w:t>
            </w:r>
            <w:r w:rsidRPr="00814EB9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Diagnostika a autodiagnostika učitele – předmět a postupy. Možná úskalí diagnostiky a etický rámec diagnostiky ve škole. GDPR.</w:t>
            </w:r>
          </w:p>
          <w:p w14:paraId="2D21B0F1" w14:textId="77777777" w:rsidR="00B4476E" w:rsidRPr="00814EB9" w:rsidRDefault="00085676" w:rsidP="002A34D8">
            <w:pPr>
              <w:pStyle w:val="Odstavecseseznamem"/>
              <w:numPr>
                <w:ilvl w:val="0"/>
                <w:numId w:val="9"/>
              </w:numPr>
              <w:spacing w:after="120"/>
              <w:jc w:val="both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 w:rsidRPr="00814EB9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Učení, jeho výsledky a jejich vliv na žáka</w:t>
            </w:r>
            <w:r w:rsidR="00B4476E" w:rsidRPr="00814EB9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 xml:space="preserve">. </w:t>
            </w:r>
            <w:r w:rsidR="00D82E41" w:rsidRPr="00814EB9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 xml:space="preserve">Ústní a písemná zkouška, didaktické testy. Typy hodnocení (autonomní, heteronomní, </w:t>
            </w:r>
            <w:proofErr w:type="spellStart"/>
            <w:r w:rsidR="00D82E41" w:rsidRPr="00814EB9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sumativní</w:t>
            </w:r>
            <w:proofErr w:type="spellEnd"/>
            <w:r w:rsidR="00D82E41" w:rsidRPr="00814EB9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, formativní, komplexní rozvíjející,…). Formy hodnocení (verbální, číselné, grafické, nonverbální). Vliv hodnocení na školní úspěch a neúspěch.</w:t>
            </w:r>
            <w:r w:rsidR="00B4476E" w:rsidRPr="00814EB9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 xml:space="preserve"> </w:t>
            </w:r>
          </w:p>
          <w:p w14:paraId="35A5439A" w14:textId="4C29D894" w:rsidR="0053343C" w:rsidRPr="00814EB9" w:rsidRDefault="0053343C" w:rsidP="002A34D8">
            <w:pPr>
              <w:pStyle w:val="Odstavecseseznamem"/>
              <w:numPr>
                <w:ilvl w:val="0"/>
                <w:numId w:val="9"/>
              </w:numPr>
              <w:spacing w:after="120"/>
              <w:jc w:val="both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 w:rsidRPr="00814EB9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Školní úspěšnost a neúspěšnost</w:t>
            </w:r>
            <w:r w:rsidRPr="00814EB9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 xml:space="preserve">. </w:t>
            </w:r>
            <w:r w:rsidR="001404A6" w:rsidRPr="00814EB9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 xml:space="preserve"> </w:t>
            </w:r>
            <w:r w:rsidRPr="00814EB9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Pojem školní úspěšnost – objektivní a</w:t>
            </w:r>
            <w:r w:rsidR="00B4476E" w:rsidRPr="00814EB9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 xml:space="preserve"> </w:t>
            </w:r>
            <w:r w:rsidRPr="00814EB9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subjektivní vymezení. Faktory ovlivňující školní úspěšnost. Teorie sociokulturního znevýhodnění. Opatření zvyšující školní úspěšnost žáků ve třídě.</w:t>
            </w:r>
          </w:p>
        </w:tc>
        <w:tc>
          <w:tcPr>
            <w:tcW w:w="4111" w:type="dxa"/>
            <w:vMerge/>
            <w:tcMar>
              <w:left w:w="115" w:type="dxa"/>
              <w:right w:w="115" w:type="dxa"/>
            </w:tcMar>
          </w:tcPr>
          <w:p w14:paraId="201F2A43" w14:textId="77777777" w:rsidR="0053343C" w:rsidRPr="00814EB9" w:rsidRDefault="0053343C" w:rsidP="00AB1B11">
            <w:pPr>
              <w:pStyle w:val="Odstavecseseznamem"/>
              <w:numPr>
                <w:ilvl w:val="1"/>
                <w:numId w:val="1"/>
              </w:numPr>
              <w:spacing w:after="120"/>
              <w:ind w:left="452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4394" w:type="dxa"/>
            <w:vMerge/>
          </w:tcPr>
          <w:p w14:paraId="0900D8C1" w14:textId="77777777" w:rsidR="0053343C" w:rsidRPr="00814EB9" w:rsidRDefault="0053343C" w:rsidP="00386661">
            <w:pPr>
              <w:spacing w:after="120"/>
              <w:ind w:left="175" w:right="34" w:hanging="83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  <w:tr w:rsidR="00941401" w:rsidRPr="00941401" w14:paraId="2F6288E2" w14:textId="111956AE" w:rsidTr="002A7F60">
        <w:trPr>
          <w:trHeight w:val="1554"/>
        </w:trPr>
        <w:tc>
          <w:tcPr>
            <w:tcW w:w="851" w:type="dxa"/>
            <w:vMerge w:val="restart"/>
            <w:shd w:val="clear" w:color="auto" w:fill="auto"/>
            <w:tcMar>
              <w:left w:w="115" w:type="dxa"/>
              <w:right w:w="115" w:type="dxa"/>
            </w:tcMar>
          </w:tcPr>
          <w:p w14:paraId="121D4F89" w14:textId="77777777" w:rsidR="00941401" w:rsidRPr="00814EB9" w:rsidRDefault="00941401" w:rsidP="00386661">
            <w:pPr>
              <w:spacing w:after="120" w:line="240" w:lineRule="auto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814EB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ŠKOLA JAKO INSTITUCE </w:t>
            </w:r>
          </w:p>
          <w:p w14:paraId="0980F07F" w14:textId="77777777" w:rsidR="00941401" w:rsidRPr="00814EB9" w:rsidRDefault="00941401" w:rsidP="00386661">
            <w:pPr>
              <w:spacing w:after="120" w:line="240" w:lineRule="auto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814EB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A </w:t>
            </w:r>
          </w:p>
          <w:p w14:paraId="3296F4AE" w14:textId="77777777" w:rsidR="00941401" w:rsidRPr="00814EB9" w:rsidRDefault="00941401" w:rsidP="00386661">
            <w:pPr>
              <w:spacing w:after="120" w:line="240" w:lineRule="auto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814EB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SPOLEČNÉ VZDĚLÁVÁNÍ</w:t>
            </w:r>
          </w:p>
        </w:tc>
        <w:tc>
          <w:tcPr>
            <w:tcW w:w="5528" w:type="dxa"/>
            <w:shd w:val="clear" w:color="auto" w:fill="auto"/>
          </w:tcPr>
          <w:p w14:paraId="6435880F" w14:textId="77777777" w:rsidR="00941401" w:rsidRPr="00814EB9" w:rsidRDefault="00941401" w:rsidP="00386661">
            <w:pPr>
              <w:shd w:val="clear" w:color="auto" w:fill="FFFFFF"/>
              <w:spacing w:after="0"/>
              <w:contextualSpacing w:val="0"/>
              <w:jc w:val="both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814EB9">
              <w:rPr>
                <w:rFonts w:asciiTheme="minorHAnsi" w:eastAsia="Times New Roman" w:hAnsiTheme="minorHAnsi" w:cstheme="minorHAnsi"/>
                <w:b/>
                <w:color w:val="auto"/>
                <w:sz w:val="18"/>
                <w:szCs w:val="18"/>
              </w:rPr>
              <w:t>DID</w:t>
            </w:r>
            <w:r w:rsidRPr="00814EB9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 xml:space="preserve"> </w:t>
            </w:r>
          </w:p>
          <w:p w14:paraId="74B180E9" w14:textId="77777777" w:rsidR="00941401" w:rsidRPr="00814EB9" w:rsidRDefault="00941401" w:rsidP="00386661">
            <w:pPr>
              <w:spacing w:after="120"/>
              <w:jc w:val="both"/>
              <w:rPr>
                <w:rFonts w:eastAsia="Times New Roman" w:cstheme="minorHAnsi"/>
                <w:color w:val="auto"/>
                <w:sz w:val="18"/>
                <w:szCs w:val="18"/>
              </w:rPr>
            </w:pPr>
            <w:proofErr w:type="spellStart"/>
            <w:r w:rsidRPr="00814EB9">
              <w:rPr>
                <w:rFonts w:eastAsia="Times New Roman" w:cstheme="minorHAnsi"/>
                <w:color w:val="auto"/>
                <w:sz w:val="18"/>
                <w:szCs w:val="18"/>
              </w:rPr>
              <w:t>Teaching</w:t>
            </w:r>
            <w:proofErr w:type="spellEnd"/>
            <w:r w:rsidRPr="00814EB9">
              <w:rPr>
                <w:rFonts w:eastAsia="Times New Roman" w:cstheme="minorHAnsi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814EB9">
              <w:rPr>
                <w:rFonts w:eastAsia="Times New Roman" w:cstheme="minorHAnsi"/>
                <w:color w:val="auto"/>
                <w:sz w:val="18"/>
                <w:szCs w:val="18"/>
              </w:rPr>
              <w:t>English</w:t>
            </w:r>
            <w:proofErr w:type="spellEnd"/>
            <w:r w:rsidRPr="00814EB9">
              <w:rPr>
                <w:rFonts w:eastAsia="Times New Roman" w:cstheme="minorHAnsi"/>
                <w:color w:val="auto"/>
                <w:sz w:val="18"/>
                <w:szCs w:val="18"/>
              </w:rPr>
              <w:t xml:space="preserve"> to </w:t>
            </w:r>
            <w:proofErr w:type="spellStart"/>
            <w:r w:rsidRPr="00814EB9">
              <w:rPr>
                <w:rFonts w:eastAsia="Times New Roman" w:cstheme="minorHAnsi"/>
                <w:color w:val="auto"/>
                <w:sz w:val="18"/>
                <w:szCs w:val="18"/>
              </w:rPr>
              <w:t>heterogeneous</w:t>
            </w:r>
            <w:proofErr w:type="spellEnd"/>
            <w:r w:rsidRPr="00814EB9">
              <w:rPr>
                <w:rFonts w:eastAsia="Times New Roman" w:cstheme="minorHAnsi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814EB9">
              <w:rPr>
                <w:rFonts w:eastAsia="Times New Roman" w:cstheme="minorHAnsi"/>
                <w:color w:val="auto"/>
                <w:sz w:val="18"/>
                <w:szCs w:val="18"/>
              </w:rPr>
              <w:t>classes</w:t>
            </w:r>
            <w:proofErr w:type="spellEnd"/>
            <w:r w:rsidRPr="00814EB9">
              <w:rPr>
                <w:rFonts w:eastAsia="Times New Roman" w:cstheme="minorHAnsi"/>
                <w:color w:val="auto"/>
                <w:sz w:val="18"/>
                <w:szCs w:val="18"/>
              </w:rPr>
              <w:t xml:space="preserve"> (</w:t>
            </w:r>
            <w:proofErr w:type="spellStart"/>
            <w:r w:rsidRPr="00814EB9">
              <w:rPr>
                <w:rFonts w:eastAsia="Times New Roman" w:cstheme="minorHAnsi"/>
                <w:color w:val="auto"/>
                <w:sz w:val="18"/>
                <w:szCs w:val="18"/>
              </w:rPr>
              <w:t>needs</w:t>
            </w:r>
            <w:proofErr w:type="spellEnd"/>
            <w:r w:rsidRPr="00814EB9">
              <w:rPr>
                <w:rFonts w:eastAsia="Times New Roman" w:cstheme="minorHAnsi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814EB9">
              <w:rPr>
                <w:rFonts w:eastAsia="Times New Roman" w:cstheme="minorHAnsi"/>
                <w:color w:val="auto"/>
                <w:sz w:val="18"/>
                <w:szCs w:val="18"/>
              </w:rPr>
              <w:t>analysis</w:t>
            </w:r>
            <w:proofErr w:type="spellEnd"/>
            <w:r w:rsidRPr="00814EB9">
              <w:rPr>
                <w:rFonts w:eastAsia="Times New Roman" w:cstheme="minorHAnsi"/>
                <w:color w:val="auto"/>
                <w:sz w:val="18"/>
                <w:szCs w:val="18"/>
              </w:rPr>
              <w:t xml:space="preserve">, </w:t>
            </w:r>
            <w:proofErr w:type="spellStart"/>
            <w:r w:rsidRPr="00814EB9">
              <w:rPr>
                <w:rFonts w:eastAsia="Times New Roman" w:cstheme="minorHAnsi"/>
                <w:color w:val="auto"/>
                <w:sz w:val="18"/>
                <w:szCs w:val="18"/>
              </w:rPr>
              <w:t>suitable</w:t>
            </w:r>
            <w:proofErr w:type="spellEnd"/>
            <w:r w:rsidRPr="00814EB9">
              <w:rPr>
                <w:rFonts w:eastAsia="Times New Roman" w:cstheme="minorHAnsi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814EB9">
              <w:rPr>
                <w:rFonts w:eastAsia="Times New Roman" w:cstheme="minorHAnsi"/>
                <w:color w:val="auto"/>
                <w:sz w:val="18"/>
                <w:szCs w:val="18"/>
              </w:rPr>
              <w:t>accommodation</w:t>
            </w:r>
            <w:proofErr w:type="spellEnd"/>
            <w:r w:rsidRPr="00814EB9">
              <w:rPr>
                <w:rFonts w:eastAsia="Times New Roman" w:cstheme="minorHAnsi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814EB9">
              <w:rPr>
                <w:rFonts w:eastAsia="Times New Roman" w:cstheme="minorHAnsi"/>
                <w:color w:val="auto"/>
                <w:sz w:val="18"/>
                <w:szCs w:val="18"/>
              </w:rPr>
              <w:t>techniques</w:t>
            </w:r>
            <w:proofErr w:type="spellEnd"/>
            <w:r w:rsidRPr="00814EB9">
              <w:rPr>
                <w:rFonts w:eastAsia="Times New Roman" w:cstheme="minorHAnsi"/>
                <w:color w:val="auto"/>
                <w:sz w:val="18"/>
                <w:szCs w:val="18"/>
              </w:rPr>
              <w:t xml:space="preserve">, </w:t>
            </w:r>
            <w:proofErr w:type="spellStart"/>
            <w:r w:rsidRPr="00814EB9">
              <w:rPr>
                <w:rFonts w:eastAsia="Times New Roman" w:cstheme="minorHAnsi"/>
                <w:color w:val="auto"/>
                <w:sz w:val="18"/>
                <w:szCs w:val="18"/>
              </w:rPr>
              <w:t>differentiation</w:t>
            </w:r>
            <w:proofErr w:type="spellEnd"/>
            <w:r w:rsidRPr="00814EB9">
              <w:rPr>
                <w:rFonts w:eastAsia="Times New Roman" w:cstheme="minorHAnsi"/>
                <w:color w:val="auto"/>
                <w:sz w:val="18"/>
                <w:szCs w:val="18"/>
              </w:rPr>
              <w:t>.)</w:t>
            </w:r>
          </w:p>
          <w:p w14:paraId="58AB6633" w14:textId="77777777" w:rsidR="00941401" w:rsidRPr="00814EB9" w:rsidRDefault="00941401" w:rsidP="00386661">
            <w:pPr>
              <w:spacing w:after="120"/>
              <w:jc w:val="both"/>
              <w:rPr>
                <w:rFonts w:eastAsia="Times New Roman" w:cstheme="minorHAnsi"/>
                <w:color w:val="auto"/>
                <w:sz w:val="18"/>
                <w:szCs w:val="18"/>
              </w:rPr>
            </w:pPr>
          </w:p>
          <w:p w14:paraId="4229E0E7" w14:textId="5BE03747" w:rsidR="00941401" w:rsidRPr="00814EB9" w:rsidRDefault="00941401" w:rsidP="00386661">
            <w:pPr>
              <w:spacing w:after="120"/>
              <w:jc w:val="both"/>
              <w:rPr>
                <w:rFonts w:eastAsia="Times New Roman" w:cstheme="minorHAnsi"/>
                <w:color w:val="auto"/>
                <w:sz w:val="18"/>
                <w:szCs w:val="18"/>
              </w:rPr>
            </w:pPr>
            <w:proofErr w:type="spellStart"/>
            <w:r w:rsidRPr="00814EB9">
              <w:rPr>
                <w:rFonts w:eastAsia="Times New Roman" w:cstheme="minorHAnsi"/>
                <w:color w:val="auto"/>
                <w:sz w:val="18"/>
                <w:szCs w:val="18"/>
              </w:rPr>
              <w:t>Teaching</w:t>
            </w:r>
            <w:proofErr w:type="spellEnd"/>
            <w:r w:rsidRPr="00814EB9">
              <w:rPr>
                <w:rFonts w:eastAsia="Times New Roman" w:cstheme="minorHAnsi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814EB9">
              <w:rPr>
                <w:rFonts w:eastAsia="Times New Roman" w:cstheme="minorHAnsi"/>
                <w:color w:val="auto"/>
                <w:sz w:val="18"/>
                <w:szCs w:val="18"/>
              </w:rPr>
              <w:t>learners</w:t>
            </w:r>
            <w:proofErr w:type="spellEnd"/>
            <w:r w:rsidRPr="00814EB9">
              <w:rPr>
                <w:rFonts w:eastAsia="Times New Roman" w:cstheme="minorHAnsi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814EB9">
              <w:rPr>
                <w:rFonts w:eastAsia="Times New Roman" w:cstheme="minorHAnsi"/>
                <w:color w:val="auto"/>
                <w:sz w:val="18"/>
                <w:szCs w:val="18"/>
              </w:rPr>
              <w:t>with</w:t>
            </w:r>
            <w:proofErr w:type="spellEnd"/>
            <w:r w:rsidRPr="00814EB9">
              <w:rPr>
                <w:rFonts w:eastAsia="Times New Roman" w:cstheme="minorHAnsi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814EB9">
              <w:rPr>
                <w:rFonts w:eastAsia="Times New Roman" w:cstheme="minorHAnsi"/>
                <w:color w:val="auto"/>
                <w:sz w:val="18"/>
                <w:szCs w:val="18"/>
              </w:rPr>
              <w:t>specific</w:t>
            </w:r>
            <w:proofErr w:type="spellEnd"/>
            <w:r w:rsidRPr="00814EB9">
              <w:rPr>
                <w:rFonts w:eastAsia="Times New Roman" w:cstheme="minorHAnsi"/>
                <w:color w:val="auto"/>
                <w:sz w:val="18"/>
                <w:szCs w:val="18"/>
              </w:rPr>
              <w:t xml:space="preserve"> learning </w:t>
            </w:r>
            <w:proofErr w:type="spellStart"/>
            <w:r w:rsidRPr="00814EB9">
              <w:rPr>
                <w:rFonts w:eastAsia="Times New Roman" w:cstheme="minorHAnsi"/>
                <w:color w:val="auto"/>
                <w:sz w:val="18"/>
                <w:szCs w:val="18"/>
              </w:rPr>
              <w:t>differences</w:t>
            </w:r>
            <w:proofErr w:type="spellEnd"/>
            <w:r w:rsidRPr="00814EB9">
              <w:rPr>
                <w:rFonts w:eastAsia="Times New Roman" w:cstheme="minorHAnsi"/>
                <w:color w:val="auto"/>
                <w:sz w:val="18"/>
                <w:szCs w:val="18"/>
              </w:rPr>
              <w:t>.</w:t>
            </w:r>
          </w:p>
        </w:tc>
        <w:tc>
          <w:tcPr>
            <w:tcW w:w="4111" w:type="dxa"/>
            <w:vMerge w:val="restart"/>
            <w:tcMar>
              <w:left w:w="115" w:type="dxa"/>
              <w:right w:w="115" w:type="dxa"/>
            </w:tcMar>
          </w:tcPr>
          <w:p w14:paraId="36538829" w14:textId="0422D24F" w:rsidR="005A1285" w:rsidRPr="00814EB9" w:rsidRDefault="005A1285" w:rsidP="00386661">
            <w:pPr>
              <w:pStyle w:val="Odstavecseseznamem"/>
              <w:spacing w:after="120"/>
              <w:ind w:left="169"/>
              <w:contextualSpacing w:val="0"/>
              <w:jc w:val="both"/>
              <w:rPr>
                <w:color w:val="auto"/>
                <w:sz w:val="18"/>
                <w:szCs w:val="18"/>
              </w:rPr>
            </w:pPr>
            <w:r w:rsidRPr="00814EB9">
              <w:rPr>
                <w:color w:val="auto"/>
                <w:sz w:val="18"/>
                <w:szCs w:val="18"/>
              </w:rPr>
              <w:t>Na příkladu českých (event. zahraničních) kurikulárních dokumentů objasněte princip jejich fungování a úlohu, kterou sehrávají ve vztahu ke škole a její proměně. Kriticky posuďte přínosy a problémy dvoustupňového kurikula.</w:t>
            </w:r>
          </w:p>
          <w:p w14:paraId="73097046" w14:textId="5E06A176" w:rsidR="005A1285" w:rsidRPr="00814EB9" w:rsidRDefault="005A1285" w:rsidP="00386661">
            <w:pPr>
              <w:pStyle w:val="Odstavecseseznamem"/>
              <w:spacing w:after="120"/>
              <w:ind w:left="169"/>
              <w:contextualSpacing w:val="0"/>
              <w:jc w:val="both"/>
              <w:rPr>
                <w:color w:val="auto"/>
                <w:sz w:val="18"/>
                <w:szCs w:val="18"/>
              </w:rPr>
            </w:pPr>
            <w:r w:rsidRPr="00814EB9">
              <w:rPr>
                <w:color w:val="auto"/>
                <w:sz w:val="18"/>
                <w:szCs w:val="18"/>
              </w:rPr>
              <w:t>Diskutujte o vybrané metafoře školy (např. škola jako povznesení, základ života, dílna lidskosti, chrám, výtah, pojišťovna) a uvažujte o tom, jaké pojetí a funkce školy stojí v pozadí této metafory. Uveďte vaši osobní metaforu.</w:t>
            </w:r>
          </w:p>
          <w:p w14:paraId="3F6D167E" w14:textId="4D1A2310" w:rsidR="00346441" w:rsidRPr="00814EB9" w:rsidRDefault="00346441" w:rsidP="00386661">
            <w:pPr>
              <w:pStyle w:val="Odstavecseseznamem"/>
              <w:spacing w:after="120"/>
              <w:ind w:left="169"/>
              <w:contextualSpacing w:val="0"/>
              <w:jc w:val="both"/>
              <w:rPr>
                <w:color w:val="auto"/>
                <w:sz w:val="18"/>
                <w:szCs w:val="18"/>
              </w:rPr>
            </w:pPr>
            <w:r w:rsidRPr="00814EB9">
              <w:rPr>
                <w:color w:val="auto"/>
                <w:sz w:val="18"/>
                <w:szCs w:val="18"/>
              </w:rPr>
              <w:t>Na příkladu školské rady vybrané instituce popište její složení, hlavní kompetence a zkušenosti s jejím fungováním na dané škole.</w:t>
            </w:r>
          </w:p>
          <w:p w14:paraId="26A26270" w14:textId="173F50BF" w:rsidR="00941401" w:rsidRPr="00814EB9" w:rsidRDefault="00941401" w:rsidP="00386661">
            <w:pPr>
              <w:pStyle w:val="Odstavecseseznamem"/>
              <w:spacing w:after="120"/>
              <w:ind w:left="169"/>
              <w:contextualSpacing w:val="0"/>
              <w:jc w:val="both"/>
              <w:rPr>
                <w:color w:val="auto"/>
                <w:sz w:val="18"/>
                <w:szCs w:val="18"/>
              </w:rPr>
            </w:pPr>
            <w:r w:rsidRPr="00814EB9">
              <w:rPr>
                <w:color w:val="auto"/>
                <w:sz w:val="18"/>
                <w:szCs w:val="18"/>
              </w:rPr>
              <w:t xml:space="preserve">Na příkladu přípravy na výuku a její reflexe uveďte, jakým způsobem jste ve výuce uplatnili princip individualizace a diferenciace. Princip diferencované výuky ukažte na pomůckách do výuky a výukových materiálech. </w:t>
            </w:r>
          </w:p>
          <w:p w14:paraId="36640F9F" w14:textId="58B2AE06" w:rsidR="00941401" w:rsidRPr="00814EB9" w:rsidRDefault="00941401" w:rsidP="00386661">
            <w:pPr>
              <w:pStyle w:val="Odstavecseseznamem"/>
              <w:spacing w:after="120"/>
              <w:ind w:left="169"/>
              <w:contextualSpacing w:val="0"/>
              <w:jc w:val="both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814EB9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Na konkrétním učivu vysvětlete, jak byste realizoval/a obohacení učiva u nadaného žáka.</w:t>
            </w:r>
          </w:p>
          <w:p w14:paraId="3EA73329" w14:textId="77777777" w:rsidR="00941401" w:rsidRPr="00814EB9" w:rsidRDefault="00941401" w:rsidP="00814EB9">
            <w:pPr>
              <w:pStyle w:val="Odstavecseseznamem"/>
              <w:spacing w:after="120"/>
              <w:ind w:left="169"/>
              <w:contextualSpacing w:val="0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4394" w:type="dxa"/>
            <w:vMerge w:val="restart"/>
          </w:tcPr>
          <w:p w14:paraId="62FAE9F3" w14:textId="0F927DBD" w:rsidR="00346441" w:rsidRPr="00814EB9" w:rsidRDefault="00346441" w:rsidP="00933A3F">
            <w:pPr>
              <w:spacing w:after="0" w:line="240" w:lineRule="auto"/>
              <w:ind w:left="176" w:right="34" w:hanging="3"/>
              <w:contextualSpacing w:val="0"/>
              <w:jc w:val="both"/>
              <w:rPr>
                <w:color w:val="auto"/>
                <w:sz w:val="18"/>
                <w:szCs w:val="18"/>
              </w:rPr>
            </w:pPr>
            <w:r w:rsidRPr="00814EB9">
              <w:rPr>
                <w:color w:val="auto"/>
                <w:sz w:val="18"/>
                <w:szCs w:val="18"/>
              </w:rPr>
              <w:lastRenderedPageBreak/>
              <w:t>Rámcový vzdělávací program (odpovídající studijnímu</w:t>
            </w:r>
            <w:r w:rsidR="003C67D9" w:rsidRPr="00814EB9">
              <w:rPr>
                <w:color w:val="auto"/>
                <w:sz w:val="18"/>
                <w:szCs w:val="18"/>
              </w:rPr>
              <w:t xml:space="preserve"> </w:t>
            </w:r>
            <w:r w:rsidRPr="00814EB9">
              <w:rPr>
                <w:color w:val="auto"/>
                <w:sz w:val="18"/>
                <w:szCs w:val="18"/>
              </w:rPr>
              <w:t>oboru</w:t>
            </w:r>
            <w:r w:rsidR="003C67D9" w:rsidRPr="00814EB9">
              <w:rPr>
                <w:color w:val="auto"/>
                <w:sz w:val="18"/>
                <w:szCs w:val="18"/>
              </w:rPr>
              <w:t xml:space="preserve"> – tedy AJ</w:t>
            </w:r>
            <w:r w:rsidRPr="00814EB9">
              <w:rPr>
                <w:color w:val="auto"/>
                <w:sz w:val="18"/>
                <w:szCs w:val="18"/>
              </w:rPr>
              <w:t>).</w:t>
            </w:r>
          </w:p>
          <w:p w14:paraId="4EEDEE36" w14:textId="77777777" w:rsidR="00346441" w:rsidRPr="00814EB9" w:rsidRDefault="00346441" w:rsidP="00933A3F">
            <w:pPr>
              <w:spacing w:after="0" w:line="240" w:lineRule="auto"/>
              <w:ind w:left="176" w:right="34" w:hanging="3"/>
              <w:contextualSpacing w:val="0"/>
              <w:jc w:val="both"/>
              <w:rPr>
                <w:color w:val="auto"/>
                <w:sz w:val="18"/>
                <w:szCs w:val="18"/>
              </w:rPr>
            </w:pPr>
            <w:r w:rsidRPr="00814EB9">
              <w:rPr>
                <w:color w:val="auto"/>
                <w:sz w:val="18"/>
                <w:szCs w:val="18"/>
              </w:rPr>
              <w:t xml:space="preserve">Janíková, M., Janík, T., </w:t>
            </w:r>
            <w:proofErr w:type="spellStart"/>
            <w:r w:rsidRPr="00814EB9">
              <w:rPr>
                <w:color w:val="auto"/>
                <w:sz w:val="18"/>
                <w:szCs w:val="18"/>
              </w:rPr>
              <w:t>Jůva</w:t>
            </w:r>
            <w:proofErr w:type="spellEnd"/>
            <w:r w:rsidRPr="00814EB9">
              <w:rPr>
                <w:color w:val="auto"/>
                <w:sz w:val="18"/>
                <w:szCs w:val="18"/>
              </w:rPr>
              <w:t xml:space="preserve">, V., </w:t>
            </w:r>
            <w:proofErr w:type="spellStart"/>
            <w:r w:rsidRPr="00814EB9">
              <w:rPr>
                <w:color w:val="auto"/>
                <w:sz w:val="18"/>
                <w:szCs w:val="18"/>
              </w:rPr>
              <w:t>Vašťatková</w:t>
            </w:r>
            <w:proofErr w:type="spellEnd"/>
            <w:r w:rsidRPr="00814EB9">
              <w:rPr>
                <w:color w:val="auto"/>
                <w:sz w:val="18"/>
                <w:szCs w:val="18"/>
              </w:rPr>
              <w:t>, J., Hloušková,</w:t>
            </w:r>
          </w:p>
          <w:p w14:paraId="41D1DBFE" w14:textId="593F56D6" w:rsidR="00346441" w:rsidRPr="00814EB9" w:rsidRDefault="00346441" w:rsidP="00933A3F">
            <w:pPr>
              <w:spacing w:after="0" w:line="240" w:lineRule="auto"/>
              <w:ind w:left="176" w:right="34" w:hanging="3"/>
              <w:contextualSpacing w:val="0"/>
              <w:jc w:val="both"/>
              <w:rPr>
                <w:color w:val="auto"/>
                <w:sz w:val="18"/>
                <w:szCs w:val="18"/>
              </w:rPr>
            </w:pPr>
            <w:r w:rsidRPr="00814EB9">
              <w:rPr>
                <w:color w:val="auto"/>
                <w:sz w:val="18"/>
                <w:szCs w:val="18"/>
              </w:rPr>
              <w:t xml:space="preserve">L., Maňák, J., et al. (2009). Základy školní pedagogiky. Brno: </w:t>
            </w:r>
            <w:proofErr w:type="spellStart"/>
            <w:r w:rsidRPr="00814EB9">
              <w:rPr>
                <w:color w:val="auto"/>
                <w:sz w:val="18"/>
                <w:szCs w:val="18"/>
              </w:rPr>
              <w:t>Paido</w:t>
            </w:r>
            <w:proofErr w:type="spellEnd"/>
            <w:r w:rsidRPr="00814EB9">
              <w:rPr>
                <w:color w:val="auto"/>
                <w:sz w:val="18"/>
                <w:szCs w:val="18"/>
              </w:rPr>
              <w:t>. (kapitola 1).</w:t>
            </w:r>
          </w:p>
          <w:p w14:paraId="0ED3E749" w14:textId="25750075" w:rsidR="00346441" w:rsidRPr="00814EB9" w:rsidRDefault="00346441" w:rsidP="00933A3F">
            <w:pPr>
              <w:spacing w:after="0" w:line="240" w:lineRule="auto"/>
              <w:ind w:left="176" w:right="34" w:hanging="3"/>
              <w:contextualSpacing w:val="0"/>
              <w:jc w:val="both"/>
              <w:rPr>
                <w:color w:val="auto"/>
                <w:sz w:val="18"/>
                <w:szCs w:val="18"/>
              </w:rPr>
            </w:pPr>
            <w:r w:rsidRPr="00814EB9">
              <w:rPr>
                <w:color w:val="auto"/>
                <w:sz w:val="18"/>
                <w:szCs w:val="18"/>
              </w:rPr>
              <w:t>Keller, J., &amp; Tvrdý, L. (2008). Vzdělanostní společnost? Chrám, výtah a pojišťovna. Praha: Slon.</w:t>
            </w:r>
          </w:p>
          <w:p w14:paraId="22F75303" w14:textId="6B75CC80" w:rsidR="00346441" w:rsidRPr="00814EB9" w:rsidRDefault="00346441" w:rsidP="00590361">
            <w:pPr>
              <w:spacing w:after="0" w:line="240" w:lineRule="auto"/>
              <w:ind w:left="176" w:right="34" w:hanging="3"/>
              <w:contextualSpacing w:val="0"/>
              <w:jc w:val="both"/>
              <w:rPr>
                <w:color w:val="auto"/>
                <w:sz w:val="18"/>
                <w:szCs w:val="18"/>
              </w:rPr>
            </w:pPr>
            <w:r w:rsidRPr="00814EB9">
              <w:rPr>
                <w:color w:val="auto"/>
                <w:sz w:val="18"/>
                <w:szCs w:val="18"/>
              </w:rPr>
              <w:t xml:space="preserve">Tupý, J. (2014). Tvorba kurikulárních dokumentů v České republice. Brno: Masarykova univerzita. URL: </w:t>
            </w:r>
            <w:hyperlink r:id="rId12" w:history="1">
              <w:r w:rsidR="00F93BF0" w:rsidRPr="00814EB9">
                <w:rPr>
                  <w:rStyle w:val="Hypertextovodkaz"/>
                  <w:color w:val="auto"/>
                  <w:sz w:val="18"/>
                  <w:szCs w:val="18"/>
                </w:rPr>
                <w:t>http://www.ped.muni.cz/weduresearch/publikace/pvtp35.pdf</w:t>
              </w:r>
            </w:hyperlink>
          </w:p>
          <w:p w14:paraId="28CD2E47" w14:textId="692DF405" w:rsidR="00941401" w:rsidRPr="00814EB9" w:rsidRDefault="00941401" w:rsidP="00933A3F">
            <w:pPr>
              <w:spacing w:after="0" w:line="240" w:lineRule="auto"/>
              <w:ind w:left="176" w:right="34" w:hanging="3"/>
              <w:contextualSpacing w:val="0"/>
              <w:jc w:val="both"/>
              <w:rPr>
                <w:color w:val="auto"/>
                <w:sz w:val="18"/>
                <w:szCs w:val="18"/>
              </w:rPr>
            </w:pPr>
            <w:r w:rsidRPr="00814EB9">
              <w:rPr>
                <w:color w:val="auto"/>
                <w:sz w:val="18"/>
                <w:szCs w:val="18"/>
              </w:rPr>
              <w:t xml:space="preserve">Bertrand, Y. (1998). Soudobé teorie vzdělávání. Praha: Portál (kap. 2). </w:t>
            </w:r>
          </w:p>
          <w:p w14:paraId="62751AC1" w14:textId="7EC001D0" w:rsidR="00941401" w:rsidRPr="00814EB9" w:rsidRDefault="00941401" w:rsidP="00933A3F">
            <w:pPr>
              <w:spacing w:after="0" w:line="240" w:lineRule="auto"/>
              <w:ind w:left="176" w:right="34" w:hanging="3"/>
              <w:contextualSpacing w:val="0"/>
              <w:jc w:val="both"/>
              <w:rPr>
                <w:color w:val="auto"/>
                <w:sz w:val="18"/>
                <w:szCs w:val="18"/>
              </w:rPr>
            </w:pPr>
            <w:r w:rsidRPr="00814EB9">
              <w:rPr>
                <w:color w:val="auto"/>
                <w:sz w:val="18"/>
                <w:szCs w:val="18"/>
              </w:rPr>
              <w:t xml:space="preserve">Kratochvílová, J., Horká, H., &amp; Škarková, L. (2015). Rozvoj osobnostních a profesních kompetencí učitele 1. stupně základní školy. Brno: MU. </w:t>
            </w:r>
          </w:p>
          <w:p w14:paraId="3C3CF2B9" w14:textId="77777777" w:rsidR="00346441" w:rsidRPr="00814EB9" w:rsidRDefault="00346441" w:rsidP="00933A3F">
            <w:pPr>
              <w:spacing w:after="0" w:line="240" w:lineRule="auto"/>
              <w:ind w:left="176" w:right="34" w:hanging="3"/>
              <w:contextualSpacing w:val="0"/>
              <w:jc w:val="both"/>
              <w:rPr>
                <w:color w:val="auto"/>
                <w:sz w:val="18"/>
                <w:szCs w:val="18"/>
              </w:rPr>
            </w:pPr>
            <w:proofErr w:type="spellStart"/>
            <w:r w:rsidRPr="00814EB9">
              <w:rPr>
                <w:color w:val="auto"/>
                <w:sz w:val="18"/>
                <w:szCs w:val="18"/>
              </w:rPr>
              <w:t>Pol</w:t>
            </w:r>
            <w:proofErr w:type="spellEnd"/>
            <w:r w:rsidRPr="00814EB9">
              <w:rPr>
                <w:color w:val="auto"/>
                <w:sz w:val="18"/>
                <w:szCs w:val="18"/>
              </w:rPr>
              <w:t>, M. (2007). Škola v proměnách. Brno: MU.</w:t>
            </w:r>
          </w:p>
          <w:p w14:paraId="573BE5DE" w14:textId="1FB637DA" w:rsidR="00346441" w:rsidRPr="00814EB9" w:rsidRDefault="00346441" w:rsidP="00933A3F">
            <w:pPr>
              <w:spacing w:after="0" w:line="240" w:lineRule="auto"/>
              <w:ind w:left="176" w:right="34" w:hanging="3"/>
              <w:contextualSpacing w:val="0"/>
              <w:jc w:val="both"/>
              <w:rPr>
                <w:color w:val="auto"/>
                <w:sz w:val="18"/>
                <w:szCs w:val="18"/>
              </w:rPr>
            </w:pPr>
            <w:r w:rsidRPr="00814EB9">
              <w:rPr>
                <w:color w:val="auto"/>
                <w:sz w:val="18"/>
                <w:szCs w:val="18"/>
              </w:rPr>
              <w:t>Trunda, J., Bříza, K., &amp; Trojan, V. (2012). Řízení školy ve znalostní společnosti. Praha: UK.</w:t>
            </w:r>
          </w:p>
          <w:p w14:paraId="27128312" w14:textId="783CE345" w:rsidR="00346441" w:rsidRPr="00814EB9" w:rsidRDefault="00346441" w:rsidP="00933A3F">
            <w:pPr>
              <w:spacing w:after="0" w:line="240" w:lineRule="auto"/>
              <w:ind w:left="176" w:right="34" w:hanging="3"/>
              <w:contextualSpacing w:val="0"/>
              <w:jc w:val="both"/>
              <w:rPr>
                <w:color w:val="auto"/>
                <w:sz w:val="18"/>
                <w:szCs w:val="18"/>
              </w:rPr>
            </w:pPr>
            <w:r w:rsidRPr="00814EB9">
              <w:rPr>
                <w:color w:val="auto"/>
                <w:sz w:val="18"/>
                <w:szCs w:val="18"/>
              </w:rPr>
              <w:t>Obst, O. (2006). Manažerské minimum pro učitele. Olomouc: UP.</w:t>
            </w:r>
          </w:p>
          <w:p w14:paraId="41904A76" w14:textId="77777777" w:rsidR="00941401" w:rsidRPr="00814EB9" w:rsidRDefault="00941401" w:rsidP="00933A3F">
            <w:pPr>
              <w:spacing w:after="0" w:line="240" w:lineRule="auto"/>
              <w:ind w:left="176" w:right="34" w:hanging="3"/>
              <w:contextualSpacing w:val="0"/>
              <w:jc w:val="both"/>
              <w:rPr>
                <w:color w:val="auto"/>
                <w:sz w:val="18"/>
                <w:szCs w:val="18"/>
              </w:rPr>
            </w:pPr>
            <w:r w:rsidRPr="00814EB9">
              <w:rPr>
                <w:color w:val="auto"/>
                <w:sz w:val="18"/>
                <w:szCs w:val="18"/>
              </w:rPr>
              <w:t xml:space="preserve">Podpůrná opatření: </w:t>
            </w:r>
            <w:hyperlink r:id="rId13" w:history="1">
              <w:r w:rsidRPr="00814EB9">
                <w:rPr>
                  <w:rStyle w:val="Hypertextovodkaz"/>
                  <w:color w:val="auto"/>
                  <w:sz w:val="18"/>
                  <w:szCs w:val="18"/>
                </w:rPr>
                <w:t>http://inkluze.upol.cz/ebooks/katalogvseobecny/katalog-vseobecny.pdf</w:t>
              </w:r>
            </w:hyperlink>
            <w:r w:rsidRPr="00814EB9">
              <w:rPr>
                <w:color w:val="auto"/>
                <w:sz w:val="18"/>
                <w:szCs w:val="18"/>
              </w:rPr>
              <w:t xml:space="preserve"> </w:t>
            </w:r>
          </w:p>
          <w:p w14:paraId="57855D5E" w14:textId="77777777" w:rsidR="00941401" w:rsidRPr="00814EB9" w:rsidRDefault="00941401" w:rsidP="00933A3F">
            <w:pPr>
              <w:spacing w:after="0" w:line="240" w:lineRule="auto"/>
              <w:ind w:left="176" w:right="34" w:hanging="3"/>
              <w:contextualSpacing w:val="0"/>
              <w:jc w:val="both"/>
              <w:rPr>
                <w:color w:val="auto"/>
                <w:sz w:val="18"/>
                <w:szCs w:val="18"/>
              </w:rPr>
            </w:pPr>
            <w:r w:rsidRPr="00814EB9">
              <w:rPr>
                <w:color w:val="auto"/>
                <w:sz w:val="18"/>
                <w:szCs w:val="18"/>
              </w:rPr>
              <w:t xml:space="preserve">Knotová, D. &amp; kol. (2014). Školní poradenství. Praha: Grada. </w:t>
            </w:r>
          </w:p>
          <w:p w14:paraId="325BCA72" w14:textId="77777777" w:rsidR="00941401" w:rsidRPr="00814EB9" w:rsidRDefault="00941401" w:rsidP="00814EB9">
            <w:pPr>
              <w:spacing w:after="0" w:line="240" w:lineRule="auto"/>
              <w:ind w:left="182" w:right="34" w:hanging="6"/>
              <w:contextualSpacing w:val="0"/>
              <w:jc w:val="both"/>
              <w:rPr>
                <w:color w:val="auto"/>
                <w:sz w:val="18"/>
                <w:szCs w:val="18"/>
              </w:rPr>
            </w:pPr>
            <w:r w:rsidRPr="00814EB9">
              <w:rPr>
                <w:color w:val="auto"/>
                <w:sz w:val="18"/>
                <w:szCs w:val="18"/>
              </w:rPr>
              <w:lastRenderedPageBreak/>
              <w:t xml:space="preserve">Krejčová, L., &amp; </w:t>
            </w:r>
            <w:proofErr w:type="spellStart"/>
            <w:r w:rsidRPr="00814EB9">
              <w:rPr>
                <w:color w:val="auto"/>
                <w:sz w:val="18"/>
                <w:szCs w:val="18"/>
              </w:rPr>
              <w:t>Mertin</w:t>
            </w:r>
            <w:proofErr w:type="spellEnd"/>
            <w:r w:rsidRPr="00814EB9">
              <w:rPr>
                <w:color w:val="auto"/>
                <w:sz w:val="18"/>
                <w:szCs w:val="18"/>
              </w:rPr>
              <w:t xml:space="preserve">, V., </w:t>
            </w:r>
            <w:proofErr w:type="spellStart"/>
            <w:r w:rsidRPr="00814EB9">
              <w:rPr>
                <w:color w:val="auto"/>
                <w:sz w:val="18"/>
                <w:szCs w:val="18"/>
              </w:rPr>
              <w:t>eds</w:t>
            </w:r>
            <w:proofErr w:type="spellEnd"/>
            <w:r w:rsidRPr="00814EB9">
              <w:rPr>
                <w:color w:val="auto"/>
                <w:sz w:val="18"/>
                <w:szCs w:val="18"/>
              </w:rPr>
              <w:t xml:space="preserve">. (2010). Pedagogická intervence u žáků ZŠ. Praha: </w:t>
            </w:r>
            <w:proofErr w:type="spellStart"/>
            <w:r w:rsidRPr="00814EB9">
              <w:rPr>
                <w:color w:val="auto"/>
                <w:sz w:val="18"/>
                <w:szCs w:val="18"/>
              </w:rPr>
              <w:t>Wolters</w:t>
            </w:r>
            <w:proofErr w:type="spellEnd"/>
            <w:r w:rsidRPr="00814EB9"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814EB9">
              <w:rPr>
                <w:color w:val="auto"/>
                <w:sz w:val="18"/>
                <w:szCs w:val="18"/>
              </w:rPr>
              <w:t>Kluwer</w:t>
            </w:r>
            <w:proofErr w:type="spellEnd"/>
            <w:r w:rsidRPr="00814EB9">
              <w:rPr>
                <w:color w:val="auto"/>
                <w:sz w:val="18"/>
                <w:szCs w:val="18"/>
              </w:rPr>
              <w:t xml:space="preserve"> ČR. </w:t>
            </w:r>
          </w:p>
          <w:p w14:paraId="06725574" w14:textId="77777777" w:rsidR="00941401" w:rsidRPr="00814EB9" w:rsidRDefault="00941401" w:rsidP="00933A3F">
            <w:pPr>
              <w:spacing w:after="0" w:line="240" w:lineRule="auto"/>
              <w:ind w:left="176" w:right="34" w:hanging="3"/>
              <w:contextualSpacing w:val="0"/>
              <w:jc w:val="both"/>
              <w:rPr>
                <w:color w:val="auto"/>
                <w:sz w:val="18"/>
                <w:szCs w:val="18"/>
              </w:rPr>
            </w:pPr>
            <w:r w:rsidRPr="00814EB9">
              <w:rPr>
                <w:color w:val="auto"/>
                <w:sz w:val="18"/>
                <w:szCs w:val="18"/>
              </w:rPr>
              <w:t xml:space="preserve">Matějček, Z. (2011). Praxe dětského psychologického poradenství. Praha: Portál. </w:t>
            </w:r>
          </w:p>
          <w:p w14:paraId="6B44F50A" w14:textId="77777777" w:rsidR="00941401" w:rsidRPr="00814EB9" w:rsidRDefault="00941401" w:rsidP="00933A3F">
            <w:pPr>
              <w:spacing w:after="0" w:line="240" w:lineRule="auto"/>
              <w:ind w:left="176" w:right="34" w:hanging="3"/>
              <w:contextualSpacing w:val="0"/>
              <w:jc w:val="both"/>
              <w:rPr>
                <w:color w:val="auto"/>
                <w:sz w:val="18"/>
                <w:szCs w:val="18"/>
              </w:rPr>
            </w:pPr>
            <w:r w:rsidRPr="00814EB9">
              <w:rPr>
                <w:color w:val="auto"/>
                <w:sz w:val="18"/>
                <w:szCs w:val="18"/>
              </w:rPr>
              <w:t xml:space="preserve">Vágnerová, M. (1999). Psychopatologie pro pomáhající profese. Variabilita a patologie lidské psychiky. Praha: Portál. </w:t>
            </w:r>
          </w:p>
          <w:p w14:paraId="4F797FC9" w14:textId="1D46A062" w:rsidR="00941401" w:rsidRPr="00814EB9" w:rsidRDefault="00941401" w:rsidP="00933A3F">
            <w:pPr>
              <w:spacing w:after="0" w:line="240" w:lineRule="auto"/>
              <w:ind w:left="176" w:right="34" w:hanging="3"/>
              <w:contextualSpacing w:val="0"/>
              <w:jc w:val="both"/>
              <w:rPr>
                <w:color w:val="auto"/>
                <w:sz w:val="18"/>
                <w:szCs w:val="18"/>
              </w:rPr>
            </w:pPr>
            <w:r w:rsidRPr="00814EB9">
              <w:rPr>
                <w:color w:val="auto"/>
                <w:sz w:val="18"/>
                <w:szCs w:val="18"/>
              </w:rPr>
              <w:t xml:space="preserve">Vágnerová, M. (2005). </w:t>
            </w:r>
            <w:r w:rsidRPr="00814EB9">
              <w:rPr>
                <w:i/>
                <w:color w:val="auto"/>
                <w:sz w:val="18"/>
                <w:szCs w:val="18"/>
              </w:rPr>
              <w:t>Školní poradenská psychologie pro pedagogy</w:t>
            </w:r>
            <w:r w:rsidRPr="00814EB9">
              <w:rPr>
                <w:color w:val="auto"/>
                <w:sz w:val="18"/>
                <w:szCs w:val="18"/>
              </w:rPr>
              <w:t>. Karolinum.</w:t>
            </w:r>
          </w:p>
          <w:p w14:paraId="0328254E" w14:textId="07DD8A32" w:rsidR="00941401" w:rsidRPr="00814EB9" w:rsidRDefault="00941401" w:rsidP="00933A3F">
            <w:pPr>
              <w:spacing w:after="0" w:line="240" w:lineRule="auto"/>
              <w:ind w:left="176" w:right="34" w:hanging="3"/>
              <w:contextualSpacing w:val="0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814EB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Hříbková, L. (2009). </w:t>
            </w:r>
            <w:r w:rsidRPr="00814EB9">
              <w:rPr>
                <w:rFonts w:asciiTheme="minorHAnsi" w:hAnsiTheme="minorHAnsi" w:cstheme="minorHAnsi"/>
                <w:i/>
                <w:color w:val="auto"/>
                <w:sz w:val="18"/>
                <w:szCs w:val="18"/>
              </w:rPr>
              <w:t xml:space="preserve">Nadání a nadaní. </w:t>
            </w:r>
            <w:proofErr w:type="spellStart"/>
            <w:r w:rsidR="00386661" w:rsidRPr="00814EB9">
              <w:rPr>
                <w:rFonts w:asciiTheme="minorHAnsi" w:hAnsiTheme="minorHAnsi" w:cstheme="minorHAnsi"/>
                <w:i/>
                <w:color w:val="auto"/>
                <w:sz w:val="18"/>
                <w:szCs w:val="18"/>
              </w:rPr>
              <w:t>P</w:t>
            </w:r>
            <w:r w:rsidRPr="00814EB9">
              <w:rPr>
                <w:rFonts w:asciiTheme="minorHAnsi" w:hAnsiTheme="minorHAnsi" w:cstheme="minorHAnsi"/>
                <w:i/>
                <w:color w:val="auto"/>
                <w:sz w:val="18"/>
                <w:szCs w:val="18"/>
              </w:rPr>
              <w:t>edagogickopsychologické</w:t>
            </w:r>
            <w:proofErr w:type="spellEnd"/>
            <w:r w:rsidRPr="00814EB9">
              <w:rPr>
                <w:rFonts w:asciiTheme="minorHAnsi" w:hAnsiTheme="minorHAnsi" w:cstheme="minorHAnsi"/>
                <w:i/>
                <w:color w:val="auto"/>
                <w:sz w:val="18"/>
                <w:szCs w:val="18"/>
              </w:rPr>
              <w:t xml:space="preserve"> přístupy, modely, výzkumy a jejich vztah ke školské praxi</w:t>
            </w:r>
            <w:r w:rsidRPr="00814EB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. Grada.</w:t>
            </w:r>
          </w:p>
          <w:p w14:paraId="362BC84D" w14:textId="18BFCFE5" w:rsidR="00941401" w:rsidRPr="00814EB9" w:rsidRDefault="00941401" w:rsidP="00933A3F">
            <w:pPr>
              <w:spacing w:after="0" w:line="240" w:lineRule="auto"/>
              <w:ind w:left="176" w:right="34" w:hanging="3"/>
              <w:contextualSpacing w:val="0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814EB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Mareš, J. (2013). </w:t>
            </w:r>
            <w:r w:rsidRPr="00814EB9">
              <w:rPr>
                <w:rFonts w:asciiTheme="minorHAnsi" w:hAnsiTheme="minorHAnsi" w:cstheme="minorHAnsi"/>
                <w:i/>
                <w:color w:val="auto"/>
                <w:sz w:val="18"/>
                <w:szCs w:val="18"/>
              </w:rPr>
              <w:t>Pedagogická psychologie</w:t>
            </w:r>
            <w:r w:rsidRPr="00814EB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. Portál.</w:t>
            </w:r>
          </w:p>
          <w:p w14:paraId="48AFF6D5" w14:textId="0CA56468" w:rsidR="00941401" w:rsidRPr="00814EB9" w:rsidRDefault="00941401" w:rsidP="00933A3F">
            <w:pPr>
              <w:spacing w:after="0" w:line="240" w:lineRule="auto"/>
              <w:ind w:left="176" w:right="34" w:hanging="3"/>
              <w:contextualSpacing w:val="0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proofErr w:type="spellStart"/>
            <w:r w:rsidRPr="00814EB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Mudrák</w:t>
            </w:r>
            <w:proofErr w:type="spellEnd"/>
            <w:r w:rsidRPr="00814EB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, J. (2015). </w:t>
            </w:r>
            <w:r w:rsidRPr="00814EB9">
              <w:rPr>
                <w:rFonts w:asciiTheme="minorHAnsi" w:hAnsiTheme="minorHAnsi" w:cstheme="minorHAnsi"/>
                <w:i/>
                <w:color w:val="auto"/>
                <w:sz w:val="18"/>
                <w:szCs w:val="18"/>
              </w:rPr>
              <w:t>Nadané děti a jejich rozvoj</w:t>
            </w:r>
            <w:r w:rsidRPr="00814EB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. Grada.</w:t>
            </w:r>
          </w:p>
          <w:p w14:paraId="1916C0D8" w14:textId="138F1AC8" w:rsidR="00941401" w:rsidRPr="00814EB9" w:rsidRDefault="00941401" w:rsidP="00933A3F">
            <w:pPr>
              <w:spacing w:after="0" w:line="240" w:lineRule="auto"/>
              <w:ind w:left="176" w:right="34" w:hanging="3"/>
              <w:contextualSpacing w:val="0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proofErr w:type="spellStart"/>
            <w:r w:rsidRPr="00814EB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Portešová</w:t>
            </w:r>
            <w:proofErr w:type="spellEnd"/>
            <w:r w:rsidRPr="00814EB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, Š. (2014). </w:t>
            </w:r>
            <w:r w:rsidRPr="00814EB9">
              <w:rPr>
                <w:rFonts w:asciiTheme="minorHAnsi" w:hAnsiTheme="minorHAnsi" w:cstheme="minorHAnsi"/>
                <w:i/>
                <w:color w:val="auto"/>
                <w:sz w:val="18"/>
                <w:szCs w:val="18"/>
              </w:rPr>
              <w:t>Rozumově nadaní studenti s</w:t>
            </w:r>
            <w:r w:rsidR="003C67D9" w:rsidRPr="00814EB9">
              <w:rPr>
                <w:rFonts w:asciiTheme="minorHAnsi" w:hAnsiTheme="minorHAnsi" w:cstheme="minorHAnsi"/>
                <w:i/>
                <w:color w:val="auto"/>
                <w:sz w:val="18"/>
                <w:szCs w:val="18"/>
              </w:rPr>
              <w:t> </w:t>
            </w:r>
            <w:r w:rsidRPr="00814EB9">
              <w:rPr>
                <w:rFonts w:asciiTheme="minorHAnsi" w:hAnsiTheme="minorHAnsi" w:cstheme="minorHAnsi"/>
                <w:i/>
                <w:color w:val="auto"/>
                <w:sz w:val="18"/>
                <w:szCs w:val="18"/>
              </w:rPr>
              <w:t>poruchou</w:t>
            </w:r>
            <w:r w:rsidR="003C67D9" w:rsidRPr="00814EB9">
              <w:rPr>
                <w:rFonts w:asciiTheme="minorHAnsi" w:hAnsiTheme="minorHAnsi" w:cstheme="minorHAnsi"/>
                <w:i/>
                <w:color w:val="auto"/>
                <w:sz w:val="18"/>
                <w:szCs w:val="18"/>
              </w:rPr>
              <w:t xml:space="preserve"> </w:t>
            </w:r>
            <w:r w:rsidRPr="00814EB9">
              <w:rPr>
                <w:rFonts w:asciiTheme="minorHAnsi" w:hAnsiTheme="minorHAnsi" w:cstheme="minorHAnsi"/>
                <w:i/>
                <w:color w:val="auto"/>
                <w:sz w:val="18"/>
                <w:szCs w:val="18"/>
              </w:rPr>
              <w:t>učení: cesty od školních výkonových paradoxů</w:t>
            </w:r>
            <w:r w:rsidR="00A37686" w:rsidRPr="00814EB9">
              <w:rPr>
                <w:rFonts w:asciiTheme="minorHAnsi" w:hAnsiTheme="minorHAnsi" w:cstheme="minorHAnsi"/>
                <w:i/>
                <w:color w:val="auto"/>
                <w:sz w:val="18"/>
                <w:szCs w:val="18"/>
              </w:rPr>
              <w:t xml:space="preserve">                 </w:t>
            </w:r>
            <w:r w:rsidRPr="00814EB9">
              <w:rPr>
                <w:rFonts w:asciiTheme="minorHAnsi" w:hAnsiTheme="minorHAnsi" w:cstheme="minorHAnsi"/>
                <w:i/>
                <w:color w:val="auto"/>
                <w:sz w:val="18"/>
                <w:szCs w:val="18"/>
              </w:rPr>
              <w:t xml:space="preserve"> k úspěchu.</w:t>
            </w:r>
            <w:r w:rsidRPr="00814EB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Masarykova univerzita.</w:t>
            </w:r>
          </w:p>
          <w:p w14:paraId="3D34BC5B" w14:textId="77777777" w:rsidR="006D2643" w:rsidRPr="00814EB9" w:rsidRDefault="006D2643" w:rsidP="00933A3F">
            <w:pPr>
              <w:spacing w:after="0" w:line="240" w:lineRule="auto"/>
              <w:ind w:left="176" w:right="34" w:hanging="3"/>
              <w:contextualSpacing w:val="0"/>
              <w:jc w:val="both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814EB9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Svobodová, J. (2007). Výběr z reformních i současných</w:t>
            </w:r>
          </w:p>
          <w:p w14:paraId="2B2ABE2F" w14:textId="77777777" w:rsidR="006D2643" w:rsidRPr="00814EB9" w:rsidRDefault="006D2643" w:rsidP="00933A3F">
            <w:pPr>
              <w:spacing w:after="0" w:line="240" w:lineRule="auto"/>
              <w:ind w:left="176" w:right="34" w:hanging="3"/>
              <w:contextualSpacing w:val="0"/>
              <w:jc w:val="both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814EB9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edukačních koncepcí. Brno: MSD.</w:t>
            </w:r>
          </w:p>
          <w:p w14:paraId="20E80B19" w14:textId="15938393" w:rsidR="006D2643" w:rsidRPr="00814EB9" w:rsidRDefault="006D2643" w:rsidP="00933A3F">
            <w:pPr>
              <w:spacing w:after="0" w:line="240" w:lineRule="auto"/>
              <w:ind w:left="176" w:right="34" w:hanging="3"/>
              <w:contextualSpacing w:val="0"/>
              <w:jc w:val="both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proofErr w:type="spellStart"/>
            <w:r w:rsidRPr="00814EB9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Hoeksema</w:t>
            </w:r>
            <w:proofErr w:type="spellEnd"/>
            <w:r w:rsidRPr="00814EB9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 xml:space="preserve"> – S. </w:t>
            </w:r>
            <w:proofErr w:type="spellStart"/>
            <w:r w:rsidRPr="00814EB9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Nole</w:t>
            </w:r>
            <w:proofErr w:type="spellEnd"/>
            <w:r w:rsidRPr="00814EB9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 xml:space="preserve">; </w:t>
            </w:r>
            <w:proofErr w:type="spellStart"/>
            <w:r w:rsidRPr="00814EB9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Fredrickson</w:t>
            </w:r>
            <w:proofErr w:type="spellEnd"/>
            <w:r w:rsidRPr="00814EB9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 xml:space="preserve">, B. L., </w:t>
            </w:r>
            <w:proofErr w:type="spellStart"/>
            <w:r w:rsidRPr="00814EB9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Loftus</w:t>
            </w:r>
            <w:proofErr w:type="spellEnd"/>
            <w:r w:rsidRPr="00814EB9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 xml:space="preserve">, G. R., &amp; </w:t>
            </w:r>
            <w:proofErr w:type="spellStart"/>
            <w:r w:rsidRPr="00814EB9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Wagenaar</w:t>
            </w:r>
            <w:proofErr w:type="spellEnd"/>
            <w:r w:rsidRPr="00814EB9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 xml:space="preserve">, W. A. (2012). Psychologie Atkinsonové a </w:t>
            </w:r>
            <w:proofErr w:type="spellStart"/>
            <w:r w:rsidRPr="00814EB9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Hilgarda</w:t>
            </w:r>
            <w:proofErr w:type="spellEnd"/>
            <w:r w:rsidRPr="00814EB9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. Praha: Portál.</w:t>
            </w:r>
          </w:p>
          <w:p w14:paraId="40B57A50" w14:textId="3435F34F" w:rsidR="006D2643" w:rsidRPr="00814EB9" w:rsidRDefault="006D2643" w:rsidP="00933A3F">
            <w:pPr>
              <w:spacing w:after="0" w:line="240" w:lineRule="auto"/>
              <w:ind w:left="176" w:right="34" w:hanging="3"/>
              <w:contextualSpacing w:val="0"/>
              <w:jc w:val="both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814EB9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Čáp, J., &amp; Mareš, J. (2001). Psychologie pro učitele. Praha: Portál.</w:t>
            </w:r>
          </w:p>
          <w:p w14:paraId="0D2230A0" w14:textId="77777777" w:rsidR="006D2643" w:rsidRPr="00814EB9" w:rsidRDefault="006D2643" w:rsidP="00933A3F">
            <w:pPr>
              <w:spacing w:after="0" w:line="240" w:lineRule="auto"/>
              <w:ind w:left="176" w:right="34" w:hanging="3"/>
              <w:contextualSpacing w:val="0"/>
              <w:jc w:val="both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814EB9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Matějček, Z. (2007). Co děti nejvíc potřebují. Praha: Portál.</w:t>
            </w:r>
          </w:p>
          <w:p w14:paraId="141F1A61" w14:textId="73B015BB" w:rsidR="006D2643" w:rsidRPr="00814EB9" w:rsidRDefault="006D2643" w:rsidP="00933A3F">
            <w:pPr>
              <w:spacing w:after="0" w:line="240" w:lineRule="auto"/>
              <w:ind w:left="176" w:right="34" w:hanging="3"/>
              <w:contextualSpacing w:val="0"/>
              <w:jc w:val="both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814EB9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Mezinárodní klasifikace nemocí DSM-V</w:t>
            </w:r>
          </w:p>
        </w:tc>
      </w:tr>
      <w:tr w:rsidR="00941401" w:rsidRPr="00941401" w14:paraId="084095AD" w14:textId="0843B92C" w:rsidTr="002A7F60">
        <w:trPr>
          <w:trHeight w:val="4135"/>
        </w:trPr>
        <w:tc>
          <w:tcPr>
            <w:tcW w:w="851" w:type="dxa"/>
            <w:vMerge/>
            <w:shd w:val="clear" w:color="auto" w:fill="auto"/>
            <w:tcMar>
              <w:left w:w="115" w:type="dxa"/>
              <w:right w:w="115" w:type="dxa"/>
            </w:tcMar>
          </w:tcPr>
          <w:p w14:paraId="722A0989" w14:textId="77777777" w:rsidR="00941401" w:rsidRPr="00941401" w:rsidRDefault="00941401" w:rsidP="00386661">
            <w:pPr>
              <w:spacing w:after="120" w:line="240" w:lineRule="auto"/>
              <w:jc w:val="both"/>
              <w:rPr>
                <w:rFonts w:asciiTheme="minorHAnsi" w:hAnsiTheme="minorHAnsi" w:cstheme="minorHAnsi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5528" w:type="dxa"/>
            <w:shd w:val="clear" w:color="auto" w:fill="auto"/>
          </w:tcPr>
          <w:p w14:paraId="77F29F7D" w14:textId="0086466C" w:rsidR="00D82E41" w:rsidRPr="003116BF" w:rsidRDefault="00D82E41" w:rsidP="00386661">
            <w:pPr>
              <w:spacing w:after="120"/>
              <w:jc w:val="both"/>
              <w:rPr>
                <w:b/>
                <w:color w:val="auto"/>
                <w:sz w:val="18"/>
                <w:szCs w:val="18"/>
              </w:rPr>
            </w:pPr>
            <w:r w:rsidRPr="003116BF">
              <w:rPr>
                <w:b/>
                <w:color w:val="auto"/>
                <w:sz w:val="18"/>
                <w:szCs w:val="18"/>
              </w:rPr>
              <w:t>PED-PSY</w:t>
            </w:r>
          </w:p>
          <w:p w14:paraId="5A64812C" w14:textId="172E23AF" w:rsidR="00276DAE" w:rsidRPr="002A7F60" w:rsidRDefault="00276DAE" w:rsidP="00276DAE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A7F60">
              <w:rPr>
                <w:b/>
                <w:sz w:val="18"/>
                <w:szCs w:val="18"/>
              </w:rPr>
              <w:t xml:space="preserve">Škola v současnosti a její vliv na žáka </w:t>
            </w:r>
          </w:p>
          <w:p w14:paraId="257436AB" w14:textId="53CA7C24" w:rsidR="002A7F60" w:rsidRDefault="002A7F60" w:rsidP="002A7F60">
            <w:pPr>
              <w:spacing w:after="120" w:line="240" w:lineRule="auto"/>
              <w:rPr>
                <w:b/>
                <w:sz w:val="18"/>
                <w:szCs w:val="18"/>
              </w:rPr>
            </w:pPr>
            <w:r w:rsidRPr="002A7F60">
              <w:rPr>
                <w:b/>
                <w:sz w:val="18"/>
                <w:szCs w:val="18"/>
              </w:rPr>
              <w:t xml:space="preserve">Řízení školy a možnosti podpory profesního vývoje učitele </w:t>
            </w:r>
          </w:p>
          <w:p w14:paraId="5B682135" w14:textId="13DF1194" w:rsidR="002A7F60" w:rsidRPr="00941401" w:rsidRDefault="002A7F60" w:rsidP="002A7F60">
            <w:pPr>
              <w:spacing w:after="120"/>
              <w:jc w:val="both"/>
              <w:rPr>
                <w:b/>
                <w:sz w:val="18"/>
                <w:szCs w:val="18"/>
              </w:rPr>
            </w:pPr>
            <w:r w:rsidRPr="00941401">
              <w:rPr>
                <w:b/>
                <w:sz w:val="18"/>
                <w:szCs w:val="18"/>
              </w:rPr>
              <w:t xml:space="preserve">Inkluzivní výuková praxe a poradenství ve škole. </w:t>
            </w:r>
          </w:p>
          <w:p w14:paraId="21690E1B" w14:textId="1E8EA032" w:rsidR="00C936BD" w:rsidRDefault="00C936BD" w:rsidP="002A7F60">
            <w:pPr>
              <w:spacing w:after="0" w:line="240" w:lineRule="auto"/>
              <w:contextualSpacing w:val="0"/>
              <w:jc w:val="both"/>
              <w:rPr>
                <w:b/>
                <w:sz w:val="18"/>
                <w:szCs w:val="18"/>
              </w:rPr>
            </w:pPr>
            <w:r w:rsidRPr="002A7F60">
              <w:rPr>
                <w:b/>
                <w:sz w:val="18"/>
                <w:szCs w:val="18"/>
              </w:rPr>
              <w:t xml:space="preserve">Výchovná prostředí a vlivy sociálního vnímání aktérů </w:t>
            </w:r>
          </w:p>
          <w:p w14:paraId="6454F94A" w14:textId="4958567F" w:rsidR="002A7F60" w:rsidRDefault="002A7F60" w:rsidP="002A7F60">
            <w:pPr>
              <w:spacing w:after="120"/>
              <w:jc w:val="both"/>
              <w:rPr>
                <w:b/>
                <w:sz w:val="18"/>
                <w:szCs w:val="18"/>
              </w:rPr>
            </w:pPr>
            <w:r w:rsidRPr="00941401">
              <w:rPr>
                <w:b/>
                <w:sz w:val="18"/>
                <w:szCs w:val="18"/>
              </w:rPr>
              <w:t>Žák nadaný a mimořádně nadaný ve škole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14:paraId="50E380E6" w14:textId="77777777" w:rsidR="002A7F60" w:rsidRDefault="005A1285" w:rsidP="002F1762">
            <w:pPr>
              <w:pStyle w:val="Odstavecseseznamem"/>
              <w:numPr>
                <w:ilvl w:val="0"/>
                <w:numId w:val="10"/>
              </w:numPr>
              <w:spacing w:after="120"/>
              <w:jc w:val="both"/>
              <w:rPr>
                <w:sz w:val="18"/>
                <w:szCs w:val="18"/>
              </w:rPr>
            </w:pPr>
            <w:r w:rsidRPr="00276DAE">
              <w:rPr>
                <w:b/>
                <w:sz w:val="18"/>
                <w:szCs w:val="18"/>
              </w:rPr>
              <w:t>Základní škola/střední škola ve vzdělávacím systému</w:t>
            </w:r>
            <w:r w:rsidRPr="00276DAE">
              <w:rPr>
                <w:sz w:val="18"/>
                <w:szCs w:val="18"/>
              </w:rPr>
              <w:t xml:space="preserve"> (dle klasifikace</w:t>
            </w:r>
            <w:r w:rsidR="00276DAE">
              <w:rPr>
                <w:sz w:val="18"/>
                <w:szCs w:val="18"/>
              </w:rPr>
              <w:t xml:space="preserve"> </w:t>
            </w:r>
            <w:r w:rsidRPr="00276DAE">
              <w:rPr>
                <w:sz w:val="18"/>
                <w:szCs w:val="18"/>
              </w:rPr>
              <w:t>ISCED). Funkce školy v současné společnosti. Proměna školy v</w:t>
            </w:r>
            <w:r w:rsidR="00276DAE">
              <w:rPr>
                <w:sz w:val="18"/>
                <w:szCs w:val="18"/>
              </w:rPr>
              <w:t> </w:t>
            </w:r>
            <w:r w:rsidRPr="00276DAE">
              <w:rPr>
                <w:sz w:val="18"/>
                <w:szCs w:val="18"/>
              </w:rPr>
              <w:t>souvislosti</w:t>
            </w:r>
            <w:r w:rsidR="00276DAE">
              <w:rPr>
                <w:sz w:val="18"/>
                <w:szCs w:val="18"/>
              </w:rPr>
              <w:t xml:space="preserve"> </w:t>
            </w:r>
            <w:r w:rsidRPr="00276DAE">
              <w:rPr>
                <w:sz w:val="18"/>
                <w:szCs w:val="18"/>
              </w:rPr>
              <w:t>s proměnou kurikula a společnosti.</w:t>
            </w:r>
          </w:p>
          <w:p w14:paraId="094C3069" w14:textId="19675F28" w:rsidR="00346441" w:rsidRPr="002A7F60" w:rsidRDefault="00346441" w:rsidP="002F1762">
            <w:pPr>
              <w:pStyle w:val="Odstavecseseznamem"/>
              <w:numPr>
                <w:ilvl w:val="0"/>
                <w:numId w:val="10"/>
              </w:numPr>
              <w:spacing w:after="120"/>
              <w:jc w:val="both"/>
              <w:rPr>
                <w:sz w:val="18"/>
                <w:szCs w:val="18"/>
              </w:rPr>
            </w:pPr>
            <w:r w:rsidRPr="002A7F60">
              <w:rPr>
                <w:b/>
                <w:sz w:val="18"/>
                <w:szCs w:val="18"/>
              </w:rPr>
              <w:t>Procesy řízení, vedení a správy škol.</w:t>
            </w:r>
            <w:r w:rsidR="002A7F60">
              <w:rPr>
                <w:b/>
                <w:sz w:val="18"/>
                <w:szCs w:val="18"/>
              </w:rPr>
              <w:t xml:space="preserve"> </w:t>
            </w:r>
            <w:r w:rsidRPr="002A7F60">
              <w:rPr>
                <w:sz w:val="18"/>
                <w:szCs w:val="18"/>
              </w:rPr>
              <w:t>Decentralizace, autonomizace školského systému, „skládání účtů“ školy, vnitřní rozvoj škol, koncepce řízení kvality ve vzdělávání, škola jako učící se</w:t>
            </w:r>
            <w:r w:rsidR="00386661" w:rsidRPr="002A7F60">
              <w:rPr>
                <w:sz w:val="18"/>
                <w:szCs w:val="18"/>
              </w:rPr>
              <w:t xml:space="preserve"> </w:t>
            </w:r>
            <w:r w:rsidRPr="002A7F60">
              <w:rPr>
                <w:sz w:val="18"/>
                <w:szCs w:val="18"/>
              </w:rPr>
              <w:t>organizace. Rady škol jako ústřední prvek systému správy škol.</w:t>
            </w:r>
          </w:p>
          <w:p w14:paraId="66D8040A" w14:textId="7C667F4D" w:rsidR="00C936BD" w:rsidRPr="002F1762" w:rsidRDefault="002A7F60" w:rsidP="002F1762">
            <w:pPr>
              <w:pStyle w:val="Odstavecseseznamem"/>
              <w:numPr>
                <w:ilvl w:val="0"/>
                <w:numId w:val="10"/>
              </w:numPr>
              <w:spacing w:after="120"/>
              <w:jc w:val="both"/>
              <w:rPr>
                <w:b/>
                <w:sz w:val="18"/>
                <w:szCs w:val="18"/>
              </w:rPr>
            </w:pPr>
            <w:r w:rsidRPr="002A7F60">
              <w:rPr>
                <w:b/>
                <w:sz w:val="18"/>
                <w:szCs w:val="18"/>
              </w:rPr>
              <w:t>Školní poradenské pracoviště a jeho praxe:</w:t>
            </w:r>
            <w:r w:rsidRPr="002A7F60">
              <w:rPr>
                <w:sz w:val="18"/>
                <w:szCs w:val="18"/>
              </w:rPr>
              <w:t xml:space="preserve"> výchovný poradce, školní metodik prevence, speciální pedagog, školní psycholog, třídní učitel (náplň práce, rozdělení rolí, rizika práce). Spolupráce s dalšími </w:t>
            </w:r>
            <w:r w:rsidRPr="002A7F60">
              <w:rPr>
                <w:sz w:val="18"/>
                <w:szCs w:val="18"/>
              </w:rPr>
              <w:lastRenderedPageBreak/>
              <w:t>institucemi v psychologické perspektivě. Zásady práce s dětmi s</w:t>
            </w:r>
            <w:r w:rsidR="00A37686">
              <w:rPr>
                <w:sz w:val="18"/>
                <w:szCs w:val="18"/>
              </w:rPr>
              <w:t> </w:t>
            </w:r>
            <w:r w:rsidRPr="00814EB9">
              <w:rPr>
                <w:color w:val="auto"/>
                <w:sz w:val="18"/>
                <w:szCs w:val="18"/>
              </w:rPr>
              <w:t>těmito</w:t>
            </w:r>
            <w:r w:rsidR="00A37686" w:rsidRPr="00814EB9">
              <w:rPr>
                <w:color w:val="auto"/>
                <w:sz w:val="18"/>
                <w:szCs w:val="18"/>
              </w:rPr>
              <w:t xml:space="preserve"> </w:t>
            </w:r>
            <w:r w:rsidR="00A37686" w:rsidRPr="00814EB9">
              <w:rPr>
                <w:i/>
                <w:iCs/>
                <w:sz w:val="18"/>
                <w:szCs w:val="18"/>
              </w:rPr>
              <w:t>(v předchozím textu nejsou zmíněny potíže dětí</w:t>
            </w:r>
            <w:r w:rsidR="00A37686">
              <w:rPr>
                <w:sz w:val="18"/>
                <w:szCs w:val="18"/>
              </w:rPr>
              <w:t xml:space="preserve">) </w:t>
            </w:r>
            <w:r w:rsidRPr="00A37686">
              <w:rPr>
                <w:sz w:val="18"/>
                <w:szCs w:val="18"/>
              </w:rPr>
              <w:t xml:space="preserve"> </w:t>
            </w:r>
            <w:r w:rsidRPr="002A7F60">
              <w:rPr>
                <w:sz w:val="18"/>
                <w:szCs w:val="18"/>
              </w:rPr>
              <w:t>potížemi ve škole (role třídního učitele, a především školního poradenského pracoviště).</w:t>
            </w:r>
          </w:p>
          <w:p w14:paraId="44C39CF6" w14:textId="77777777" w:rsidR="002F1762" w:rsidRPr="00814EB9" w:rsidRDefault="002F1762" w:rsidP="002F1762">
            <w:pPr>
              <w:pStyle w:val="Odstavecseseznamem"/>
              <w:numPr>
                <w:ilvl w:val="0"/>
                <w:numId w:val="10"/>
              </w:numPr>
              <w:spacing w:after="120"/>
              <w:jc w:val="both"/>
              <w:rPr>
                <w:color w:val="auto"/>
                <w:sz w:val="18"/>
                <w:szCs w:val="18"/>
              </w:rPr>
            </w:pPr>
            <w:r w:rsidRPr="00814EB9">
              <w:rPr>
                <w:b/>
                <w:color w:val="auto"/>
                <w:sz w:val="18"/>
                <w:szCs w:val="18"/>
              </w:rPr>
              <w:t xml:space="preserve">Na člověka zaměřený přístup ke vzdělávání  </w:t>
            </w:r>
            <w:r w:rsidRPr="00814EB9">
              <w:rPr>
                <w:color w:val="auto"/>
                <w:sz w:val="18"/>
                <w:szCs w:val="18"/>
              </w:rPr>
              <w:t>(person-</w:t>
            </w:r>
            <w:proofErr w:type="spellStart"/>
            <w:r w:rsidRPr="00814EB9">
              <w:rPr>
                <w:color w:val="auto"/>
                <w:sz w:val="18"/>
                <w:szCs w:val="18"/>
              </w:rPr>
              <w:t>centred</w:t>
            </w:r>
            <w:proofErr w:type="spellEnd"/>
            <w:r w:rsidRPr="00814EB9"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814EB9">
              <w:rPr>
                <w:color w:val="auto"/>
                <w:sz w:val="18"/>
                <w:szCs w:val="18"/>
              </w:rPr>
              <w:t>approach</w:t>
            </w:r>
            <w:proofErr w:type="spellEnd"/>
            <w:r w:rsidRPr="00814EB9">
              <w:rPr>
                <w:color w:val="auto"/>
                <w:sz w:val="18"/>
                <w:szCs w:val="18"/>
              </w:rPr>
              <w:t xml:space="preserve">), tři postoje </w:t>
            </w:r>
            <w:proofErr w:type="spellStart"/>
            <w:r w:rsidRPr="00814EB9">
              <w:rPr>
                <w:color w:val="auto"/>
                <w:sz w:val="18"/>
                <w:szCs w:val="18"/>
              </w:rPr>
              <w:t>facilitující</w:t>
            </w:r>
            <w:proofErr w:type="spellEnd"/>
            <w:r w:rsidRPr="00814EB9">
              <w:rPr>
                <w:color w:val="auto"/>
                <w:sz w:val="18"/>
                <w:szCs w:val="18"/>
              </w:rPr>
              <w:t xml:space="preserve"> učení (C. R. </w:t>
            </w:r>
            <w:proofErr w:type="spellStart"/>
            <w:r w:rsidRPr="00814EB9">
              <w:rPr>
                <w:color w:val="auto"/>
                <w:sz w:val="18"/>
                <w:szCs w:val="18"/>
              </w:rPr>
              <w:t>Rogers</w:t>
            </w:r>
            <w:proofErr w:type="spellEnd"/>
            <w:r w:rsidRPr="00814EB9">
              <w:rPr>
                <w:color w:val="auto"/>
                <w:sz w:val="18"/>
                <w:szCs w:val="18"/>
              </w:rPr>
              <w:t>). Individualizovaná a diferencovaná výuka v současné škole a práce s rozmanitou žákovskou populací. Inkluzivní vzdělávání a jeho principy, podpůrná opatření.</w:t>
            </w:r>
          </w:p>
          <w:p w14:paraId="364D087D" w14:textId="21DDAD8A" w:rsidR="00C936BD" w:rsidRDefault="00C936BD" w:rsidP="002F1762">
            <w:pPr>
              <w:numPr>
                <w:ilvl w:val="0"/>
                <w:numId w:val="10"/>
              </w:numPr>
              <w:spacing w:after="0" w:line="240" w:lineRule="auto"/>
              <w:contextualSpacing w:val="0"/>
              <w:jc w:val="both"/>
              <w:rPr>
                <w:sz w:val="18"/>
                <w:szCs w:val="18"/>
              </w:rPr>
            </w:pPr>
            <w:r w:rsidRPr="002A7F60">
              <w:rPr>
                <w:b/>
                <w:sz w:val="18"/>
                <w:szCs w:val="18"/>
              </w:rPr>
              <w:t>Narušené vztahy ve školní třídě a ve škole.</w:t>
            </w:r>
            <w:r w:rsidRPr="002A7F60">
              <w:rPr>
                <w:sz w:val="18"/>
                <w:szCs w:val="18"/>
              </w:rPr>
              <w:t xml:space="preserve"> Podoba a význam dobře fungujících vztahů ve školní třídě. Projevy narušených vztahů. Agresivita. Šikana (teorie – </w:t>
            </w:r>
            <w:proofErr w:type="spellStart"/>
            <w:r w:rsidRPr="002A7F60">
              <w:rPr>
                <w:sz w:val="18"/>
                <w:szCs w:val="18"/>
              </w:rPr>
              <w:t>Olweus</w:t>
            </w:r>
            <w:proofErr w:type="spellEnd"/>
            <w:r w:rsidRPr="002A7F60">
              <w:rPr>
                <w:sz w:val="18"/>
                <w:szCs w:val="18"/>
              </w:rPr>
              <w:t>, Kolář; vymezení, fáze; její rozpoznávání a možní aktéři ve školním prostředí). Kyberšikana. Prevence narušených vztahů ve třídě. Intervence ve třídě s narušenými vztahy (úloha učitele, školního poradenského pracoviště a dalších institucí, vyhláška).</w:t>
            </w:r>
          </w:p>
          <w:p w14:paraId="2FCCD0E0" w14:textId="77777777" w:rsidR="006B6196" w:rsidRPr="00814EB9" w:rsidRDefault="006B6196" w:rsidP="002F1762">
            <w:pPr>
              <w:pStyle w:val="Odstavecseseznamem"/>
              <w:numPr>
                <w:ilvl w:val="0"/>
                <w:numId w:val="10"/>
              </w:numPr>
              <w:spacing w:after="120"/>
              <w:jc w:val="both"/>
              <w:rPr>
                <w:color w:val="auto"/>
                <w:sz w:val="18"/>
                <w:szCs w:val="18"/>
              </w:rPr>
            </w:pPr>
            <w:r w:rsidRPr="00AA0975">
              <w:rPr>
                <w:b/>
                <w:color w:val="auto"/>
                <w:sz w:val="18"/>
                <w:szCs w:val="18"/>
              </w:rPr>
              <w:t>Žák se speciálními vzdělávacími potřebami ve škole</w:t>
            </w:r>
            <w:r w:rsidRPr="00814EB9">
              <w:rPr>
                <w:color w:val="auto"/>
                <w:sz w:val="18"/>
                <w:szCs w:val="18"/>
              </w:rPr>
              <w:t xml:space="preserve"> – specifické poruchy učení (SPU). Klasifikace a projevy SPU. Charakteristiky dyslexie, dysgrafie, dysortografie, dyskalkulie a dyspraxie. Možnosti kompenzace a nápravy. Zásady práce s těmito dětmi ve škole (včetně role třídního učitele a školního poradenského pracoviště).</w:t>
            </w:r>
          </w:p>
          <w:p w14:paraId="7EB3E2F4" w14:textId="77777777" w:rsidR="001B7149" w:rsidRPr="001B7149" w:rsidRDefault="00941401" w:rsidP="002F1762">
            <w:pPr>
              <w:pStyle w:val="Odstavecseseznamem"/>
              <w:numPr>
                <w:ilvl w:val="0"/>
                <w:numId w:val="10"/>
              </w:numPr>
              <w:spacing w:after="120"/>
              <w:jc w:val="both"/>
              <w:rPr>
                <w:bCs/>
                <w:sz w:val="18"/>
                <w:szCs w:val="18"/>
              </w:rPr>
            </w:pPr>
            <w:r w:rsidRPr="001B7149">
              <w:rPr>
                <w:b/>
                <w:bCs/>
                <w:sz w:val="18"/>
                <w:szCs w:val="18"/>
              </w:rPr>
              <w:t>Vzdělávání nadaných žáků</w:t>
            </w:r>
            <w:r w:rsidRPr="001B7149">
              <w:rPr>
                <w:sz w:val="18"/>
                <w:szCs w:val="18"/>
              </w:rPr>
              <w:t xml:space="preserve"> podle současné legislativy a kurikula (RVP).</w:t>
            </w:r>
            <w:r w:rsidR="008E20AB" w:rsidRPr="001B7149">
              <w:rPr>
                <w:sz w:val="18"/>
                <w:szCs w:val="18"/>
              </w:rPr>
              <w:t xml:space="preserve"> </w:t>
            </w:r>
            <w:r w:rsidRPr="001B7149">
              <w:rPr>
                <w:sz w:val="18"/>
                <w:szCs w:val="18"/>
              </w:rPr>
              <w:t>Možnosti práce s nadanými žáky, akcelerace a obohacení. Individuální</w:t>
            </w:r>
            <w:r w:rsidR="008E20AB" w:rsidRPr="001B7149">
              <w:rPr>
                <w:sz w:val="18"/>
                <w:szCs w:val="18"/>
              </w:rPr>
              <w:t xml:space="preserve"> </w:t>
            </w:r>
            <w:r w:rsidRPr="001B7149">
              <w:rPr>
                <w:sz w:val="18"/>
                <w:szCs w:val="18"/>
              </w:rPr>
              <w:t>vzdělávací plán.</w:t>
            </w:r>
            <w:r w:rsidR="001B7149" w:rsidRPr="001B7149">
              <w:rPr>
                <w:sz w:val="18"/>
                <w:szCs w:val="18"/>
              </w:rPr>
              <w:t xml:space="preserve"> </w:t>
            </w:r>
            <w:r w:rsidRPr="001B7149">
              <w:rPr>
                <w:sz w:val="18"/>
                <w:szCs w:val="18"/>
              </w:rPr>
              <w:t>Nadání, talent, vlohy. Teorie inteligence a způsoby měření. Typy nadání a</w:t>
            </w:r>
            <w:r w:rsidR="00386661" w:rsidRPr="001B7149">
              <w:rPr>
                <w:sz w:val="18"/>
                <w:szCs w:val="18"/>
              </w:rPr>
              <w:t xml:space="preserve"> </w:t>
            </w:r>
            <w:r w:rsidRPr="001B7149">
              <w:rPr>
                <w:sz w:val="18"/>
                <w:szCs w:val="18"/>
              </w:rPr>
              <w:t>nadaných. Možnosti diagnostiky nadání (orientační, psychologická). Možnosti</w:t>
            </w:r>
            <w:r w:rsidR="00386661" w:rsidRPr="001B7149">
              <w:rPr>
                <w:sz w:val="18"/>
                <w:szCs w:val="18"/>
              </w:rPr>
              <w:t xml:space="preserve"> </w:t>
            </w:r>
            <w:r w:rsidRPr="001B7149">
              <w:rPr>
                <w:sz w:val="18"/>
                <w:szCs w:val="18"/>
              </w:rPr>
              <w:t>práce učitele, školy a školního poradenského pracoviště s</w:t>
            </w:r>
            <w:r w:rsidR="00386661" w:rsidRPr="001B7149">
              <w:rPr>
                <w:sz w:val="18"/>
                <w:szCs w:val="18"/>
              </w:rPr>
              <w:t> </w:t>
            </w:r>
            <w:r w:rsidRPr="001B7149">
              <w:rPr>
                <w:sz w:val="18"/>
                <w:szCs w:val="18"/>
              </w:rPr>
              <w:t>nadaným</w:t>
            </w:r>
            <w:r w:rsidR="00386661" w:rsidRPr="001B7149">
              <w:rPr>
                <w:sz w:val="18"/>
                <w:szCs w:val="18"/>
              </w:rPr>
              <w:t xml:space="preserve"> </w:t>
            </w:r>
            <w:r w:rsidRPr="001B7149">
              <w:rPr>
                <w:sz w:val="18"/>
                <w:szCs w:val="18"/>
              </w:rPr>
              <w:t>žákem.</w:t>
            </w:r>
          </w:p>
          <w:p w14:paraId="494713F5" w14:textId="5A01F1E3" w:rsidR="00941401" w:rsidRPr="00941401" w:rsidRDefault="00941401" w:rsidP="00814EB9">
            <w:pPr>
              <w:pStyle w:val="Odstavecseseznamem"/>
              <w:spacing w:after="120"/>
              <w:ind w:left="387"/>
              <w:jc w:val="both"/>
              <w:rPr>
                <w:rFonts w:asciiTheme="minorHAnsi" w:hAnsiTheme="minorHAnsi" w:cstheme="minorHAnsi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4111" w:type="dxa"/>
            <w:vMerge/>
            <w:tcMar>
              <w:left w:w="115" w:type="dxa"/>
              <w:right w:w="115" w:type="dxa"/>
            </w:tcMar>
          </w:tcPr>
          <w:p w14:paraId="46D58448" w14:textId="77777777" w:rsidR="00941401" w:rsidRPr="00941401" w:rsidRDefault="00941401" w:rsidP="00AB1B11">
            <w:pPr>
              <w:pStyle w:val="Odstavecseseznamem"/>
              <w:numPr>
                <w:ilvl w:val="0"/>
                <w:numId w:val="1"/>
              </w:numPr>
              <w:spacing w:after="120" w:line="240" w:lineRule="auto"/>
              <w:ind w:left="454"/>
              <w:contextualSpacing w:val="0"/>
              <w:jc w:val="both"/>
              <w:rPr>
                <w:rFonts w:asciiTheme="minorHAnsi" w:hAnsiTheme="minorHAnsi" w:cstheme="minorHAnsi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4394" w:type="dxa"/>
            <w:vMerge/>
          </w:tcPr>
          <w:p w14:paraId="2923721D" w14:textId="16DC9F05" w:rsidR="00941401" w:rsidRPr="00941401" w:rsidRDefault="00941401" w:rsidP="00386661">
            <w:pPr>
              <w:spacing w:after="120" w:line="240" w:lineRule="auto"/>
              <w:ind w:left="94" w:right="34"/>
              <w:contextualSpacing w:val="0"/>
              <w:jc w:val="both"/>
              <w:rPr>
                <w:rFonts w:asciiTheme="minorHAnsi" w:hAnsiTheme="minorHAnsi" w:cstheme="minorHAnsi"/>
                <w:color w:val="262626" w:themeColor="text1" w:themeTint="D9"/>
                <w:sz w:val="18"/>
                <w:szCs w:val="18"/>
              </w:rPr>
            </w:pPr>
          </w:p>
        </w:tc>
      </w:tr>
    </w:tbl>
    <w:p w14:paraId="32280AAE" w14:textId="5B7EA79F" w:rsidR="00033BB4" w:rsidRPr="00941401" w:rsidRDefault="00033BB4" w:rsidP="00386661">
      <w:pPr>
        <w:spacing w:after="0" w:line="312" w:lineRule="atLeast"/>
        <w:jc w:val="both"/>
        <w:outlineLvl w:val="0"/>
        <w:rPr>
          <w:rFonts w:ascii="Verdana" w:eastAsia="Times New Roman" w:hAnsi="Verdana"/>
          <w:b/>
          <w:bCs/>
          <w:color w:val="292750"/>
          <w:kern w:val="36"/>
          <w:sz w:val="18"/>
          <w:szCs w:val="18"/>
          <w:lang w:val="en-GB"/>
        </w:rPr>
      </w:pPr>
    </w:p>
    <w:p w14:paraId="7443A75B" w14:textId="77777777" w:rsidR="008D2CF1" w:rsidRDefault="008D2CF1" w:rsidP="00386661">
      <w:pPr>
        <w:contextualSpacing w:val="0"/>
        <w:jc w:val="both"/>
        <w:rPr>
          <w:rFonts w:ascii="Verdana" w:eastAsia="Times New Roman" w:hAnsi="Verdana"/>
          <w:b/>
          <w:bCs/>
          <w:color w:val="292750"/>
          <w:kern w:val="36"/>
          <w:sz w:val="18"/>
          <w:szCs w:val="18"/>
          <w:lang w:val="en-GB"/>
        </w:rPr>
      </w:pPr>
    </w:p>
    <w:p w14:paraId="3D4527BE" w14:textId="77777777" w:rsidR="008D2CF1" w:rsidRDefault="008D2CF1" w:rsidP="00386661">
      <w:pPr>
        <w:contextualSpacing w:val="0"/>
        <w:jc w:val="both"/>
        <w:rPr>
          <w:rFonts w:ascii="Verdana" w:eastAsia="Times New Roman" w:hAnsi="Verdana"/>
          <w:b/>
          <w:bCs/>
          <w:color w:val="292750"/>
          <w:kern w:val="36"/>
          <w:sz w:val="18"/>
          <w:szCs w:val="18"/>
          <w:lang w:val="en-GB"/>
        </w:rPr>
      </w:pPr>
    </w:p>
    <w:p w14:paraId="5B039505" w14:textId="2957CE6D" w:rsidR="008D2CF1" w:rsidRDefault="008D2CF1" w:rsidP="00386661">
      <w:pPr>
        <w:contextualSpacing w:val="0"/>
        <w:jc w:val="both"/>
        <w:rPr>
          <w:rFonts w:ascii="Verdana" w:eastAsia="Times New Roman" w:hAnsi="Verdana"/>
          <w:b/>
          <w:bCs/>
          <w:color w:val="292750"/>
          <w:kern w:val="36"/>
          <w:sz w:val="18"/>
          <w:szCs w:val="18"/>
          <w:lang w:val="en-GB"/>
        </w:rPr>
      </w:pPr>
    </w:p>
    <w:p w14:paraId="2896E42C" w14:textId="3FBC24C8" w:rsidR="000050C8" w:rsidRDefault="000050C8" w:rsidP="00386661">
      <w:pPr>
        <w:contextualSpacing w:val="0"/>
        <w:jc w:val="both"/>
        <w:rPr>
          <w:rFonts w:ascii="Verdana" w:eastAsia="Times New Roman" w:hAnsi="Verdana"/>
          <w:b/>
          <w:bCs/>
          <w:color w:val="292750"/>
          <w:kern w:val="36"/>
          <w:sz w:val="18"/>
          <w:szCs w:val="18"/>
          <w:lang w:val="en-GB"/>
        </w:rPr>
      </w:pPr>
    </w:p>
    <w:p w14:paraId="2FDBDA5C" w14:textId="2054BCC3" w:rsidR="000050C8" w:rsidRDefault="000050C8" w:rsidP="00386661">
      <w:pPr>
        <w:contextualSpacing w:val="0"/>
        <w:jc w:val="both"/>
        <w:rPr>
          <w:rFonts w:ascii="Verdana" w:eastAsia="Times New Roman" w:hAnsi="Verdana"/>
          <w:b/>
          <w:bCs/>
          <w:color w:val="292750"/>
          <w:kern w:val="36"/>
          <w:sz w:val="18"/>
          <w:szCs w:val="18"/>
          <w:lang w:val="en-GB"/>
        </w:rPr>
      </w:pPr>
    </w:p>
    <w:p w14:paraId="6DDA474C" w14:textId="69EE333B" w:rsidR="000050C8" w:rsidRDefault="000050C8" w:rsidP="00386661">
      <w:pPr>
        <w:contextualSpacing w:val="0"/>
        <w:jc w:val="both"/>
        <w:rPr>
          <w:rFonts w:ascii="Verdana" w:eastAsia="Times New Roman" w:hAnsi="Verdana"/>
          <w:b/>
          <w:bCs/>
          <w:color w:val="292750"/>
          <w:kern w:val="36"/>
          <w:sz w:val="18"/>
          <w:szCs w:val="18"/>
          <w:lang w:val="en-GB"/>
        </w:rPr>
      </w:pPr>
    </w:p>
    <w:p w14:paraId="72304BC0" w14:textId="41D7057A" w:rsidR="000050C8" w:rsidRDefault="000050C8" w:rsidP="00386661">
      <w:pPr>
        <w:contextualSpacing w:val="0"/>
        <w:jc w:val="both"/>
        <w:rPr>
          <w:rFonts w:ascii="Verdana" w:eastAsia="Times New Roman" w:hAnsi="Verdana"/>
          <w:b/>
          <w:bCs/>
          <w:color w:val="292750"/>
          <w:kern w:val="36"/>
          <w:sz w:val="18"/>
          <w:szCs w:val="18"/>
          <w:lang w:val="en-GB"/>
        </w:rPr>
      </w:pPr>
    </w:p>
    <w:p w14:paraId="70F9F58E" w14:textId="404E396E" w:rsidR="000050C8" w:rsidRDefault="000050C8" w:rsidP="00386661">
      <w:pPr>
        <w:contextualSpacing w:val="0"/>
        <w:jc w:val="both"/>
        <w:rPr>
          <w:rFonts w:ascii="Verdana" w:eastAsia="Times New Roman" w:hAnsi="Verdana"/>
          <w:b/>
          <w:bCs/>
          <w:color w:val="292750"/>
          <w:kern w:val="36"/>
          <w:sz w:val="18"/>
          <w:szCs w:val="18"/>
          <w:lang w:val="en-GB"/>
        </w:rPr>
      </w:pPr>
    </w:p>
    <w:p w14:paraId="2EB5A77A" w14:textId="7C07B52F" w:rsidR="008D2CF1" w:rsidRDefault="00315E91" w:rsidP="008D2CF1">
      <w:pPr>
        <w:pStyle w:val="Nadpis1"/>
      </w:pPr>
      <w:r>
        <w:t>2</w:t>
      </w:r>
      <w:r w:rsidR="001379CD">
        <w:t>.</w:t>
      </w:r>
      <w:r w:rsidR="008D2CF1">
        <w:t xml:space="preserve"> Kritéria hodnocení SZZ z pedagogiky a psychologie</w:t>
      </w:r>
    </w:p>
    <w:p w14:paraId="68C1964B" w14:textId="09E6B27D" w:rsidR="008D2CF1" w:rsidRPr="00941401" w:rsidRDefault="008D2CF1" w:rsidP="00386661">
      <w:pPr>
        <w:contextualSpacing w:val="0"/>
        <w:jc w:val="both"/>
        <w:rPr>
          <w:rFonts w:ascii="Verdana" w:eastAsia="Times New Roman" w:hAnsi="Verdana"/>
          <w:b/>
          <w:bCs/>
          <w:color w:val="292750"/>
          <w:kern w:val="36"/>
          <w:sz w:val="18"/>
          <w:szCs w:val="18"/>
          <w:lang w:val="en-GB"/>
        </w:rPr>
      </w:pPr>
    </w:p>
    <w:tbl>
      <w:tblPr>
        <w:tblW w:w="139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1275"/>
        <w:gridCol w:w="2085"/>
        <w:gridCol w:w="1530"/>
        <w:gridCol w:w="2235"/>
        <w:gridCol w:w="1080"/>
        <w:gridCol w:w="2445"/>
        <w:gridCol w:w="2925"/>
      </w:tblGrid>
      <w:tr w:rsidR="008D2CF1" w14:paraId="2029EAAF" w14:textId="77777777" w:rsidTr="00F73580">
        <w:tc>
          <w:tcPr>
            <w:tcW w:w="420" w:type="dxa"/>
            <w:shd w:val="clear" w:color="auto" w:fill="auto"/>
          </w:tcPr>
          <w:p w14:paraId="65AFBB99" w14:textId="77777777" w:rsidR="008D2CF1" w:rsidRDefault="008D2CF1" w:rsidP="00F735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9275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21BCBC31" w14:textId="77777777" w:rsidR="008D2CF1" w:rsidRDefault="008D2CF1" w:rsidP="00F7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92750"/>
                <w:sz w:val="20"/>
                <w:szCs w:val="20"/>
              </w:rPr>
            </w:pPr>
          </w:p>
        </w:tc>
        <w:tc>
          <w:tcPr>
            <w:tcW w:w="2085" w:type="dxa"/>
            <w:shd w:val="clear" w:color="auto" w:fill="auto"/>
          </w:tcPr>
          <w:p w14:paraId="608C74F2" w14:textId="77777777" w:rsidR="008D2CF1" w:rsidRDefault="008D2CF1" w:rsidP="00F7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9275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292750"/>
                <w:sz w:val="20"/>
                <w:szCs w:val="20"/>
              </w:rPr>
              <w:t>A</w:t>
            </w:r>
          </w:p>
          <w:p w14:paraId="076F5D41" w14:textId="77777777" w:rsidR="008D2CF1" w:rsidRDefault="008D2CF1" w:rsidP="00F7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9275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292750"/>
                <w:sz w:val="20"/>
                <w:szCs w:val="20"/>
              </w:rPr>
              <w:t>Student:</w:t>
            </w:r>
          </w:p>
        </w:tc>
        <w:tc>
          <w:tcPr>
            <w:tcW w:w="1530" w:type="dxa"/>
            <w:shd w:val="clear" w:color="auto" w:fill="auto"/>
          </w:tcPr>
          <w:p w14:paraId="56594B52" w14:textId="77777777" w:rsidR="008D2CF1" w:rsidRDefault="008D2CF1" w:rsidP="00F7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9275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292750"/>
                <w:sz w:val="20"/>
                <w:szCs w:val="20"/>
              </w:rPr>
              <w:t>B</w:t>
            </w:r>
          </w:p>
          <w:p w14:paraId="3AAB7848" w14:textId="77777777" w:rsidR="008D2CF1" w:rsidRDefault="008D2CF1" w:rsidP="00F7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9275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292750"/>
                <w:sz w:val="20"/>
                <w:szCs w:val="20"/>
              </w:rPr>
              <w:t>Student:</w:t>
            </w:r>
          </w:p>
        </w:tc>
        <w:tc>
          <w:tcPr>
            <w:tcW w:w="2235" w:type="dxa"/>
            <w:shd w:val="clear" w:color="auto" w:fill="auto"/>
          </w:tcPr>
          <w:p w14:paraId="5F3246C9" w14:textId="77777777" w:rsidR="008D2CF1" w:rsidRDefault="008D2CF1" w:rsidP="00F7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9275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292750"/>
                <w:sz w:val="20"/>
                <w:szCs w:val="20"/>
              </w:rPr>
              <w:t>C</w:t>
            </w:r>
          </w:p>
          <w:p w14:paraId="26D264B0" w14:textId="77777777" w:rsidR="008D2CF1" w:rsidRDefault="008D2CF1" w:rsidP="00F7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9275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292750"/>
                <w:sz w:val="20"/>
                <w:szCs w:val="20"/>
              </w:rPr>
              <w:t>Student:</w:t>
            </w:r>
          </w:p>
        </w:tc>
        <w:tc>
          <w:tcPr>
            <w:tcW w:w="1080" w:type="dxa"/>
            <w:shd w:val="clear" w:color="auto" w:fill="auto"/>
          </w:tcPr>
          <w:p w14:paraId="706D7B57" w14:textId="77777777" w:rsidR="008D2CF1" w:rsidRDefault="008D2CF1" w:rsidP="00F7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9275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292750"/>
                <w:sz w:val="20"/>
                <w:szCs w:val="20"/>
              </w:rPr>
              <w:t>D</w:t>
            </w:r>
          </w:p>
          <w:p w14:paraId="3321BCC8" w14:textId="77777777" w:rsidR="008D2CF1" w:rsidRDefault="008D2CF1" w:rsidP="00F7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9275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292750"/>
                <w:sz w:val="20"/>
                <w:szCs w:val="20"/>
              </w:rPr>
              <w:t>Student:</w:t>
            </w:r>
          </w:p>
        </w:tc>
        <w:tc>
          <w:tcPr>
            <w:tcW w:w="2445" w:type="dxa"/>
            <w:shd w:val="clear" w:color="auto" w:fill="auto"/>
          </w:tcPr>
          <w:p w14:paraId="30540805" w14:textId="77777777" w:rsidR="008D2CF1" w:rsidRDefault="008D2CF1" w:rsidP="00F7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9275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292750"/>
                <w:sz w:val="20"/>
                <w:szCs w:val="20"/>
              </w:rPr>
              <w:t xml:space="preserve">E </w:t>
            </w:r>
          </w:p>
          <w:p w14:paraId="22C4669C" w14:textId="77777777" w:rsidR="008D2CF1" w:rsidRDefault="008D2CF1" w:rsidP="00F7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9275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292750"/>
                <w:sz w:val="20"/>
                <w:szCs w:val="20"/>
              </w:rPr>
              <w:t>Student:</w:t>
            </w:r>
          </w:p>
        </w:tc>
        <w:tc>
          <w:tcPr>
            <w:tcW w:w="2925" w:type="dxa"/>
            <w:shd w:val="clear" w:color="auto" w:fill="auto"/>
          </w:tcPr>
          <w:p w14:paraId="63A12A63" w14:textId="77777777" w:rsidR="008D2CF1" w:rsidRDefault="008D2CF1" w:rsidP="00F7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9275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292750"/>
                <w:sz w:val="20"/>
                <w:szCs w:val="20"/>
              </w:rPr>
              <w:t>F</w:t>
            </w:r>
          </w:p>
          <w:p w14:paraId="38E40F40" w14:textId="77777777" w:rsidR="008D2CF1" w:rsidRDefault="008D2CF1" w:rsidP="00F7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9275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292750"/>
                <w:sz w:val="20"/>
                <w:szCs w:val="20"/>
              </w:rPr>
              <w:t>Student:</w:t>
            </w:r>
          </w:p>
        </w:tc>
      </w:tr>
      <w:tr w:rsidR="008D2CF1" w14:paraId="4F765FD9" w14:textId="77777777" w:rsidTr="00F73580">
        <w:trPr>
          <w:trHeight w:val="2460"/>
        </w:trPr>
        <w:tc>
          <w:tcPr>
            <w:tcW w:w="420" w:type="dxa"/>
            <w:vMerge w:val="restart"/>
            <w:shd w:val="clear" w:color="auto" w:fill="auto"/>
          </w:tcPr>
          <w:p w14:paraId="031D0CA7" w14:textId="77777777" w:rsidR="008D2CF1" w:rsidRDefault="008D2CF1" w:rsidP="00F7358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29275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92750"/>
                <w:sz w:val="28"/>
                <w:szCs w:val="28"/>
              </w:rPr>
              <w:t xml:space="preserve"> Vybrané  </w:t>
            </w:r>
          </w:p>
          <w:p w14:paraId="0C7B0450" w14:textId="77777777" w:rsidR="008D2CF1" w:rsidRDefault="008D2CF1" w:rsidP="00F7358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29275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92750"/>
                <w:sz w:val="28"/>
                <w:szCs w:val="28"/>
              </w:rPr>
              <w:t xml:space="preserve"> téma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66139E5" w14:textId="77777777" w:rsidR="008D2CF1" w:rsidRDefault="008D2CF1" w:rsidP="00F7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9275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292750"/>
                <w:sz w:val="20"/>
                <w:szCs w:val="20"/>
              </w:rPr>
              <w:t xml:space="preserve">Obsah </w:t>
            </w:r>
          </w:p>
          <w:p w14:paraId="3AF6E5F1" w14:textId="77777777" w:rsidR="008D2CF1" w:rsidRDefault="008D2CF1" w:rsidP="00F7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9275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292750"/>
                <w:sz w:val="20"/>
                <w:szCs w:val="20"/>
              </w:rPr>
              <w:t>a strukturování tématu</w:t>
            </w:r>
          </w:p>
        </w:tc>
        <w:tc>
          <w:tcPr>
            <w:tcW w:w="2085" w:type="dxa"/>
            <w:shd w:val="clear" w:color="auto" w:fill="auto"/>
          </w:tcPr>
          <w:p w14:paraId="2CE01E5A" w14:textId="77777777" w:rsidR="008D2CF1" w:rsidRDefault="008D2CF1" w:rsidP="00F7358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9275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92750"/>
                <w:sz w:val="20"/>
                <w:szCs w:val="20"/>
              </w:rPr>
              <w:t xml:space="preserve">Prezentuje téma logicky s hloubkovým porozuměním. </w:t>
            </w:r>
          </w:p>
          <w:p w14:paraId="2CF92755" w14:textId="77777777" w:rsidR="008D2CF1" w:rsidRDefault="008D2CF1" w:rsidP="00F7358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9275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92750"/>
                <w:sz w:val="20"/>
                <w:szCs w:val="20"/>
              </w:rPr>
              <w:t>Vhodně argumentuje.</w:t>
            </w:r>
          </w:p>
          <w:p w14:paraId="6D66AA0A" w14:textId="77777777" w:rsidR="008D2CF1" w:rsidRDefault="008D2CF1" w:rsidP="00F7358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92750"/>
                <w:sz w:val="20"/>
                <w:szCs w:val="20"/>
              </w:rPr>
            </w:pPr>
          </w:p>
          <w:p w14:paraId="16962A63" w14:textId="77777777" w:rsidR="008D2CF1" w:rsidRDefault="008D2CF1" w:rsidP="00F7358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9275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92750"/>
                <w:sz w:val="20"/>
                <w:szCs w:val="20"/>
              </w:rPr>
              <w:t xml:space="preserve">Pohotově reaguje na doplňující otázky. </w:t>
            </w:r>
          </w:p>
          <w:p w14:paraId="19E4C90C" w14:textId="77777777" w:rsidR="008D2CF1" w:rsidRDefault="008D2CF1" w:rsidP="00F7358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92750"/>
                <w:sz w:val="20"/>
                <w:szCs w:val="20"/>
              </w:rPr>
            </w:pPr>
          </w:p>
        </w:tc>
        <w:tc>
          <w:tcPr>
            <w:tcW w:w="1530" w:type="dxa"/>
            <w:vMerge w:val="restart"/>
            <w:shd w:val="clear" w:color="auto" w:fill="auto"/>
          </w:tcPr>
          <w:p w14:paraId="790183DC" w14:textId="77777777" w:rsidR="008D2CF1" w:rsidRDefault="008D2CF1" w:rsidP="00F7358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92750"/>
                <w:sz w:val="20"/>
                <w:szCs w:val="20"/>
              </w:rPr>
            </w:pPr>
          </w:p>
          <w:p w14:paraId="4A2C7918" w14:textId="77777777" w:rsidR="008D2CF1" w:rsidRDefault="008D2CF1" w:rsidP="00F7358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92750"/>
                <w:sz w:val="20"/>
                <w:szCs w:val="20"/>
              </w:rPr>
            </w:pPr>
          </w:p>
          <w:p w14:paraId="272E7665" w14:textId="77777777" w:rsidR="008D2CF1" w:rsidRDefault="008D2CF1" w:rsidP="00F7358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92750"/>
                <w:sz w:val="20"/>
                <w:szCs w:val="20"/>
              </w:rPr>
            </w:pPr>
          </w:p>
          <w:p w14:paraId="3C80D104" w14:textId="77777777" w:rsidR="008D2CF1" w:rsidRDefault="008D2CF1" w:rsidP="00F7358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92750"/>
                <w:sz w:val="20"/>
                <w:szCs w:val="20"/>
              </w:rPr>
            </w:pPr>
          </w:p>
          <w:p w14:paraId="34DF5581" w14:textId="77777777" w:rsidR="008D2CF1" w:rsidRDefault="008D2CF1" w:rsidP="00F7358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92750"/>
                <w:sz w:val="20"/>
                <w:szCs w:val="20"/>
              </w:rPr>
            </w:pPr>
          </w:p>
          <w:p w14:paraId="76E0018A" w14:textId="77777777" w:rsidR="008D2CF1" w:rsidRDefault="008D2CF1" w:rsidP="00F7358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92750"/>
                <w:sz w:val="20"/>
                <w:szCs w:val="20"/>
              </w:rPr>
            </w:pPr>
          </w:p>
          <w:p w14:paraId="0AA7F682" w14:textId="77777777" w:rsidR="008D2CF1" w:rsidRDefault="008D2CF1" w:rsidP="00F7358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92750"/>
                <w:sz w:val="20"/>
                <w:szCs w:val="20"/>
              </w:rPr>
            </w:pPr>
          </w:p>
          <w:p w14:paraId="68A897F0" w14:textId="77777777" w:rsidR="008D2CF1" w:rsidRDefault="008D2CF1" w:rsidP="00F7358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92750"/>
                <w:sz w:val="20"/>
                <w:szCs w:val="20"/>
              </w:rPr>
            </w:pPr>
          </w:p>
          <w:p w14:paraId="26D9D3AA" w14:textId="77777777" w:rsidR="008D2CF1" w:rsidRDefault="008D2CF1" w:rsidP="00F7358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92750"/>
                <w:sz w:val="20"/>
                <w:szCs w:val="20"/>
              </w:rPr>
            </w:pPr>
          </w:p>
          <w:p w14:paraId="0D99F5CE" w14:textId="77777777" w:rsidR="008D2CF1" w:rsidRDefault="008D2CF1" w:rsidP="00F7358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92750"/>
                <w:sz w:val="20"/>
                <w:szCs w:val="20"/>
              </w:rPr>
            </w:pPr>
          </w:p>
          <w:p w14:paraId="66779987" w14:textId="77777777" w:rsidR="008D2CF1" w:rsidRDefault="008D2CF1" w:rsidP="00F7358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29275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292750"/>
                <w:sz w:val="20"/>
                <w:szCs w:val="20"/>
              </w:rPr>
              <w:t xml:space="preserve">Naplňuje některé znaky A </w:t>
            </w:r>
          </w:p>
          <w:p w14:paraId="1549CB01" w14:textId="77777777" w:rsidR="008D2CF1" w:rsidRDefault="008D2CF1" w:rsidP="00F7358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29275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292750"/>
                <w:sz w:val="20"/>
                <w:szCs w:val="20"/>
              </w:rPr>
              <w:t>a některé znaky C.</w:t>
            </w:r>
          </w:p>
        </w:tc>
        <w:tc>
          <w:tcPr>
            <w:tcW w:w="2235" w:type="dxa"/>
            <w:shd w:val="clear" w:color="auto" w:fill="auto"/>
          </w:tcPr>
          <w:p w14:paraId="4AFD9B9C" w14:textId="77777777" w:rsidR="008D2CF1" w:rsidRDefault="008D2CF1" w:rsidP="00F7358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9275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92750"/>
                <w:sz w:val="20"/>
                <w:szCs w:val="20"/>
              </w:rPr>
              <w:t xml:space="preserve">Prezentuje téma s částečným porozuměním. </w:t>
            </w:r>
          </w:p>
          <w:p w14:paraId="7E479CFD" w14:textId="7546C6B9" w:rsidR="008D2CF1" w:rsidRDefault="008D2CF1" w:rsidP="00F7358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9275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92750"/>
                <w:sz w:val="20"/>
                <w:szCs w:val="20"/>
              </w:rPr>
              <w:t xml:space="preserve">Váhavě argumentuje </w:t>
            </w:r>
            <w:r w:rsidR="00F93BF0">
              <w:rPr>
                <w:rFonts w:ascii="Times New Roman" w:eastAsia="Times New Roman" w:hAnsi="Times New Roman" w:cs="Times New Roman"/>
                <w:color w:val="292750"/>
                <w:sz w:val="20"/>
                <w:szCs w:val="20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color w:val="292750"/>
                <w:sz w:val="20"/>
                <w:szCs w:val="20"/>
              </w:rPr>
              <w:t>k podpoře či vyvrácení určité perspektivy.</w:t>
            </w:r>
          </w:p>
          <w:p w14:paraId="1C5E96A4" w14:textId="032EAF80" w:rsidR="008D2CF1" w:rsidRDefault="008D2CF1" w:rsidP="00F7358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9275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92750"/>
                <w:sz w:val="20"/>
                <w:szCs w:val="20"/>
              </w:rPr>
              <w:t>K celistvému uchopení tématu potřebuje doplňující otázky.</w:t>
            </w:r>
          </w:p>
          <w:p w14:paraId="73C5C773" w14:textId="77777777" w:rsidR="008D2CF1" w:rsidRDefault="008D2CF1" w:rsidP="00F7358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92750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shd w:val="clear" w:color="auto" w:fill="auto"/>
          </w:tcPr>
          <w:p w14:paraId="058177A0" w14:textId="77777777" w:rsidR="008D2CF1" w:rsidRDefault="008D2CF1" w:rsidP="00F7358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92750"/>
                <w:sz w:val="20"/>
                <w:szCs w:val="20"/>
              </w:rPr>
            </w:pPr>
          </w:p>
          <w:p w14:paraId="52D6D784" w14:textId="77777777" w:rsidR="008D2CF1" w:rsidRDefault="008D2CF1" w:rsidP="00F7358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92750"/>
                <w:sz w:val="20"/>
                <w:szCs w:val="20"/>
              </w:rPr>
            </w:pPr>
          </w:p>
          <w:p w14:paraId="1716CB1B" w14:textId="77777777" w:rsidR="008D2CF1" w:rsidRDefault="008D2CF1" w:rsidP="00F7358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92750"/>
                <w:sz w:val="20"/>
                <w:szCs w:val="20"/>
              </w:rPr>
            </w:pPr>
          </w:p>
          <w:p w14:paraId="607A90B7" w14:textId="77777777" w:rsidR="008D2CF1" w:rsidRDefault="008D2CF1" w:rsidP="00F7358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92750"/>
                <w:sz w:val="20"/>
                <w:szCs w:val="20"/>
              </w:rPr>
            </w:pPr>
          </w:p>
          <w:p w14:paraId="590EA860" w14:textId="77777777" w:rsidR="008D2CF1" w:rsidRDefault="008D2CF1" w:rsidP="00F7358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92750"/>
                <w:sz w:val="20"/>
                <w:szCs w:val="20"/>
              </w:rPr>
            </w:pPr>
          </w:p>
          <w:p w14:paraId="225E5A4C" w14:textId="77777777" w:rsidR="008D2CF1" w:rsidRDefault="008D2CF1" w:rsidP="00F7358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92750"/>
                <w:sz w:val="20"/>
                <w:szCs w:val="20"/>
              </w:rPr>
            </w:pPr>
          </w:p>
          <w:p w14:paraId="18BACCE9" w14:textId="77777777" w:rsidR="008D2CF1" w:rsidRDefault="008D2CF1" w:rsidP="00F7358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92750"/>
                <w:sz w:val="20"/>
                <w:szCs w:val="20"/>
              </w:rPr>
            </w:pPr>
          </w:p>
          <w:p w14:paraId="5153BC11" w14:textId="77777777" w:rsidR="008D2CF1" w:rsidRDefault="008D2CF1" w:rsidP="00F7358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292750"/>
                <w:sz w:val="20"/>
                <w:szCs w:val="20"/>
                <w:shd w:val="clear" w:color="auto" w:fill="F3F3F3"/>
              </w:rPr>
            </w:pPr>
          </w:p>
          <w:p w14:paraId="1462C593" w14:textId="77777777" w:rsidR="008D2CF1" w:rsidRDefault="008D2CF1" w:rsidP="00F7358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292750"/>
                <w:sz w:val="20"/>
                <w:szCs w:val="20"/>
                <w:shd w:val="clear" w:color="auto" w:fill="F3F3F3"/>
              </w:rPr>
            </w:pPr>
          </w:p>
          <w:p w14:paraId="2C42535F" w14:textId="77777777" w:rsidR="008D2CF1" w:rsidRDefault="008D2CF1" w:rsidP="00F7358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292750"/>
                <w:sz w:val="20"/>
                <w:szCs w:val="20"/>
              </w:rPr>
            </w:pPr>
          </w:p>
          <w:p w14:paraId="07853B7B" w14:textId="77777777" w:rsidR="008D2CF1" w:rsidRDefault="008D2CF1" w:rsidP="00F7358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29275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292750"/>
                <w:sz w:val="20"/>
                <w:szCs w:val="20"/>
              </w:rPr>
              <w:t xml:space="preserve">Naplňuje některé znaky C. </w:t>
            </w:r>
          </w:p>
          <w:p w14:paraId="1D479A9A" w14:textId="77777777" w:rsidR="008D2CF1" w:rsidRDefault="008D2CF1" w:rsidP="00F7358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292750"/>
                <w:sz w:val="20"/>
                <w:szCs w:val="20"/>
                <w:shd w:val="clear" w:color="auto" w:fill="F3F3F3"/>
              </w:rPr>
            </w:pPr>
            <w:r>
              <w:rPr>
                <w:rFonts w:ascii="Times New Roman" w:eastAsia="Times New Roman" w:hAnsi="Times New Roman" w:cs="Times New Roman"/>
                <w:b/>
                <w:color w:val="292750"/>
                <w:sz w:val="20"/>
                <w:szCs w:val="20"/>
              </w:rPr>
              <w:t>a některé znaky E.</w:t>
            </w:r>
          </w:p>
        </w:tc>
        <w:tc>
          <w:tcPr>
            <w:tcW w:w="2445" w:type="dxa"/>
            <w:shd w:val="clear" w:color="auto" w:fill="auto"/>
          </w:tcPr>
          <w:p w14:paraId="5F02D345" w14:textId="77777777" w:rsidR="008D2CF1" w:rsidRDefault="008D2CF1" w:rsidP="00F7358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9275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92750"/>
                <w:sz w:val="20"/>
                <w:szCs w:val="20"/>
              </w:rPr>
              <w:t>Prezentuje téma neúplně a s malým porozuměním.</w:t>
            </w:r>
          </w:p>
          <w:p w14:paraId="0A6FE94B" w14:textId="77777777" w:rsidR="008D2CF1" w:rsidRDefault="008D2CF1" w:rsidP="00F7358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9275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92750"/>
                <w:sz w:val="20"/>
                <w:szCs w:val="20"/>
              </w:rPr>
              <w:t>Velmi málo argumentuje.</w:t>
            </w:r>
          </w:p>
          <w:p w14:paraId="025592F4" w14:textId="77777777" w:rsidR="008D2CF1" w:rsidRDefault="008D2CF1" w:rsidP="00F7358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92750"/>
                <w:sz w:val="20"/>
                <w:szCs w:val="20"/>
              </w:rPr>
            </w:pPr>
          </w:p>
          <w:p w14:paraId="27F350AA" w14:textId="77777777" w:rsidR="008D2CF1" w:rsidRDefault="008D2CF1" w:rsidP="00F7358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9275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92750"/>
                <w:sz w:val="20"/>
                <w:szCs w:val="20"/>
              </w:rPr>
              <w:t>K uchopení tématu potřebuje často doplňující otázky.</w:t>
            </w:r>
          </w:p>
        </w:tc>
        <w:tc>
          <w:tcPr>
            <w:tcW w:w="2925" w:type="dxa"/>
            <w:shd w:val="clear" w:color="auto" w:fill="auto"/>
          </w:tcPr>
          <w:p w14:paraId="3C6A622D" w14:textId="310F8529" w:rsidR="008D2CF1" w:rsidRDefault="008D2CF1" w:rsidP="00F7358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9275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92750"/>
                <w:sz w:val="20"/>
                <w:szCs w:val="20"/>
              </w:rPr>
              <w:t xml:space="preserve">Prezentuje bez porozumění a vynechává podstatné části tématu.   </w:t>
            </w:r>
          </w:p>
          <w:p w14:paraId="58452FB6" w14:textId="77777777" w:rsidR="008D2CF1" w:rsidRDefault="008D2CF1" w:rsidP="00F7358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9275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92750"/>
                <w:sz w:val="20"/>
                <w:szCs w:val="20"/>
              </w:rPr>
              <w:t xml:space="preserve">Nedokáže argumentovat. </w:t>
            </w:r>
          </w:p>
          <w:p w14:paraId="71445160" w14:textId="77777777" w:rsidR="008D2CF1" w:rsidRDefault="008D2CF1" w:rsidP="00F7358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9275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92750"/>
                <w:sz w:val="20"/>
                <w:szCs w:val="20"/>
              </w:rPr>
              <w:t xml:space="preserve">Nedokáže zodpovědět doplňující otázky. </w:t>
            </w:r>
          </w:p>
          <w:p w14:paraId="64F2BE2B" w14:textId="77777777" w:rsidR="008D2CF1" w:rsidRDefault="008D2CF1" w:rsidP="00F7358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92750"/>
                <w:sz w:val="20"/>
                <w:szCs w:val="20"/>
              </w:rPr>
            </w:pPr>
          </w:p>
        </w:tc>
      </w:tr>
      <w:tr w:rsidR="008D2CF1" w14:paraId="2735A4C8" w14:textId="77777777" w:rsidTr="00F73580">
        <w:trPr>
          <w:trHeight w:val="2680"/>
        </w:trPr>
        <w:tc>
          <w:tcPr>
            <w:tcW w:w="420" w:type="dxa"/>
            <w:vMerge/>
            <w:shd w:val="clear" w:color="auto" w:fill="auto"/>
          </w:tcPr>
          <w:p w14:paraId="0B47D4B6" w14:textId="77777777" w:rsidR="008D2CF1" w:rsidRDefault="008D2CF1" w:rsidP="00F73580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29275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DB80B87" w14:textId="77777777" w:rsidR="008D2CF1" w:rsidRDefault="008D2CF1" w:rsidP="00F7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9275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292750"/>
                <w:sz w:val="20"/>
                <w:szCs w:val="20"/>
              </w:rPr>
              <w:t xml:space="preserve">Odborná terminologie </w:t>
            </w:r>
          </w:p>
          <w:p w14:paraId="789F29D5" w14:textId="31A0131E" w:rsidR="008D2CF1" w:rsidRDefault="008D2CF1" w:rsidP="00F7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9275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292750"/>
                <w:sz w:val="20"/>
                <w:szCs w:val="20"/>
              </w:rPr>
              <w:t xml:space="preserve">a práce </w:t>
            </w:r>
            <w:r w:rsidR="00F93BF0">
              <w:rPr>
                <w:rFonts w:ascii="Times New Roman" w:eastAsia="Times New Roman" w:hAnsi="Times New Roman" w:cs="Times New Roman"/>
                <w:b/>
                <w:color w:val="292750"/>
                <w:sz w:val="20"/>
                <w:szCs w:val="20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b/>
                <w:color w:val="292750"/>
                <w:sz w:val="20"/>
                <w:szCs w:val="20"/>
              </w:rPr>
              <w:t>s odbornou literaturou k tématu</w:t>
            </w:r>
          </w:p>
        </w:tc>
        <w:tc>
          <w:tcPr>
            <w:tcW w:w="2085" w:type="dxa"/>
            <w:shd w:val="clear" w:color="auto" w:fill="auto"/>
          </w:tcPr>
          <w:p w14:paraId="0D14D0E2" w14:textId="77777777" w:rsidR="008D2CF1" w:rsidRDefault="008D2CF1" w:rsidP="00F7358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9275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92750"/>
                <w:sz w:val="20"/>
                <w:szCs w:val="20"/>
              </w:rPr>
              <w:t xml:space="preserve">Využívá odbornou terminologii. </w:t>
            </w:r>
          </w:p>
          <w:p w14:paraId="729E355B" w14:textId="77777777" w:rsidR="008D2CF1" w:rsidRDefault="008D2CF1" w:rsidP="00F7358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9275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92750"/>
                <w:sz w:val="20"/>
                <w:szCs w:val="20"/>
              </w:rPr>
              <w:t>Využívá odbornou literaturu.</w:t>
            </w:r>
          </w:p>
          <w:p w14:paraId="3A71DA4C" w14:textId="77777777" w:rsidR="008D2CF1" w:rsidRDefault="008D2CF1" w:rsidP="00F7358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92750"/>
                <w:sz w:val="20"/>
                <w:szCs w:val="20"/>
              </w:rPr>
              <w:t>Prezentuje uceleně různá pojetí problematiky a porovnává pohledy různých autorů.</w:t>
            </w:r>
          </w:p>
        </w:tc>
        <w:tc>
          <w:tcPr>
            <w:tcW w:w="1530" w:type="dxa"/>
            <w:vMerge/>
            <w:shd w:val="clear" w:color="auto" w:fill="auto"/>
          </w:tcPr>
          <w:p w14:paraId="3CD0615D" w14:textId="77777777" w:rsidR="008D2CF1" w:rsidRDefault="008D2CF1" w:rsidP="00F73580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292750"/>
                <w:sz w:val="20"/>
                <w:szCs w:val="20"/>
              </w:rPr>
            </w:pPr>
          </w:p>
        </w:tc>
        <w:tc>
          <w:tcPr>
            <w:tcW w:w="2235" w:type="dxa"/>
            <w:shd w:val="clear" w:color="auto" w:fill="auto"/>
          </w:tcPr>
          <w:p w14:paraId="2133F8C4" w14:textId="77777777" w:rsidR="008D2CF1" w:rsidRDefault="008D2CF1" w:rsidP="00F7358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9275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92750"/>
                <w:sz w:val="20"/>
                <w:szCs w:val="20"/>
              </w:rPr>
              <w:t xml:space="preserve">Využívá odbornou terminologii částečně. </w:t>
            </w:r>
          </w:p>
          <w:p w14:paraId="61DB31B8" w14:textId="77777777" w:rsidR="008D2CF1" w:rsidRDefault="008D2CF1" w:rsidP="00F7358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9275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92750"/>
                <w:sz w:val="20"/>
                <w:szCs w:val="20"/>
              </w:rPr>
              <w:t xml:space="preserve">Využívá odbornou literaturu částečně. </w:t>
            </w:r>
          </w:p>
          <w:p w14:paraId="310F5ABA" w14:textId="77777777" w:rsidR="008D2CF1" w:rsidRDefault="008D2CF1" w:rsidP="00F7358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9275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92750"/>
                <w:sz w:val="20"/>
                <w:szCs w:val="20"/>
              </w:rPr>
              <w:t>Jedno pojetí problematiky prezentuje uceleně, ale nevyužívá pohledy různých autorů.</w:t>
            </w:r>
          </w:p>
          <w:p w14:paraId="35186737" w14:textId="77777777" w:rsidR="008D2CF1" w:rsidRDefault="008D2CF1" w:rsidP="00F7358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92750"/>
                <w:sz w:val="20"/>
                <w:szCs w:val="20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14:paraId="043C7410" w14:textId="77777777" w:rsidR="008D2CF1" w:rsidRDefault="008D2CF1" w:rsidP="00F73580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292750"/>
                <w:sz w:val="20"/>
                <w:szCs w:val="20"/>
              </w:rPr>
            </w:pPr>
          </w:p>
        </w:tc>
        <w:tc>
          <w:tcPr>
            <w:tcW w:w="2445" w:type="dxa"/>
            <w:shd w:val="clear" w:color="auto" w:fill="auto"/>
          </w:tcPr>
          <w:p w14:paraId="1E3D3D71" w14:textId="77777777" w:rsidR="008D2CF1" w:rsidRDefault="008D2CF1" w:rsidP="00F7358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9275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92750"/>
                <w:sz w:val="20"/>
                <w:szCs w:val="20"/>
              </w:rPr>
              <w:t>Využívá odbornou terminologii omezeně.</w:t>
            </w:r>
          </w:p>
          <w:p w14:paraId="2E6AD14C" w14:textId="3B745090" w:rsidR="008D2CF1" w:rsidRDefault="008D2CF1" w:rsidP="00F7358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9275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92750"/>
                <w:sz w:val="20"/>
                <w:szCs w:val="20"/>
              </w:rPr>
              <w:t xml:space="preserve">Využívá velmi málo odbornou literaturu nebo si nevybavuje přesný odkaz na odborný zdroj. </w:t>
            </w:r>
          </w:p>
          <w:p w14:paraId="52EC21C2" w14:textId="77777777" w:rsidR="008D2CF1" w:rsidRDefault="008D2CF1" w:rsidP="00F7358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9275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92750"/>
                <w:sz w:val="20"/>
                <w:szCs w:val="20"/>
              </w:rPr>
              <w:t xml:space="preserve">Prezentuje </w:t>
            </w:r>
            <w:proofErr w:type="spellStart"/>
            <w:r>
              <w:rPr>
                <w:rFonts w:ascii="Times New Roman" w:eastAsia="Times New Roman" w:hAnsi="Times New Roman" w:cs="Times New Roman"/>
                <w:color w:val="292750"/>
                <w:sz w:val="20"/>
                <w:szCs w:val="20"/>
              </w:rPr>
              <w:t>fragmentovaně</w:t>
            </w:r>
            <w:proofErr w:type="spellEnd"/>
            <w:r>
              <w:rPr>
                <w:rFonts w:ascii="Times New Roman" w:eastAsia="Times New Roman" w:hAnsi="Times New Roman" w:cs="Times New Roman"/>
                <w:color w:val="292750"/>
                <w:sz w:val="20"/>
                <w:szCs w:val="20"/>
              </w:rPr>
              <w:t xml:space="preserve">  jedno nebo různá pojetí problematiky. </w:t>
            </w:r>
          </w:p>
        </w:tc>
        <w:tc>
          <w:tcPr>
            <w:tcW w:w="2925" w:type="dxa"/>
            <w:shd w:val="clear" w:color="auto" w:fill="auto"/>
          </w:tcPr>
          <w:p w14:paraId="47D7DE73" w14:textId="77777777" w:rsidR="008D2CF1" w:rsidRDefault="008D2CF1" w:rsidP="00F7358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9275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92750"/>
                <w:sz w:val="20"/>
                <w:szCs w:val="20"/>
              </w:rPr>
              <w:t xml:space="preserve">Téměř nevyužívá odbornou terminologii, vyjadřuje se neodborně a laicky. </w:t>
            </w:r>
          </w:p>
          <w:p w14:paraId="3F7DCCDA" w14:textId="7843668C" w:rsidR="008D2CF1" w:rsidRDefault="008D2CF1" w:rsidP="00F7358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9275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92750"/>
                <w:sz w:val="20"/>
                <w:szCs w:val="20"/>
              </w:rPr>
              <w:t>Nevyužívá odbornou lit</w:t>
            </w:r>
            <w:r w:rsidR="00F93BF0">
              <w:rPr>
                <w:rFonts w:ascii="Times New Roman" w:eastAsia="Times New Roman" w:hAnsi="Times New Roman" w:cs="Times New Roman"/>
                <w:color w:val="292750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292750"/>
                <w:sz w:val="20"/>
                <w:szCs w:val="20"/>
              </w:rPr>
              <w:t>raturu.</w:t>
            </w:r>
          </w:p>
          <w:p w14:paraId="58289053" w14:textId="77777777" w:rsidR="008D2CF1" w:rsidRDefault="008D2CF1" w:rsidP="00F7358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9275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92750"/>
                <w:sz w:val="20"/>
                <w:szCs w:val="20"/>
              </w:rPr>
              <w:t>Vychází převážně z neodborných zdrojů (</w:t>
            </w:r>
            <w:proofErr w:type="spellStart"/>
            <w:r>
              <w:rPr>
                <w:rFonts w:ascii="Times New Roman" w:eastAsia="Times New Roman" w:hAnsi="Times New Roman" w:cs="Times New Roman"/>
                <w:color w:val="292750"/>
                <w:sz w:val="20"/>
                <w:szCs w:val="20"/>
              </w:rPr>
              <w:t>wikipedia</w:t>
            </w:r>
            <w:proofErr w:type="spellEnd"/>
            <w:r>
              <w:rPr>
                <w:rFonts w:ascii="Times New Roman" w:eastAsia="Times New Roman" w:hAnsi="Times New Roman" w:cs="Times New Roman"/>
                <w:color w:val="292750"/>
                <w:sz w:val="20"/>
                <w:szCs w:val="20"/>
              </w:rPr>
              <w:t>, “univerzální výpisky”).</w:t>
            </w:r>
          </w:p>
        </w:tc>
      </w:tr>
      <w:tr w:rsidR="008D2CF1" w14:paraId="5AFD5ECB" w14:textId="77777777" w:rsidTr="00F73580">
        <w:trPr>
          <w:trHeight w:val="2400"/>
        </w:trPr>
        <w:tc>
          <w:tcPr>
            <w:tcW w:w="420" w:type="dxa"/>
            <w:vMerge/>
            <w:shd w:val="clear" w:color="auto" w:fill="auto"/>
          </w:tcPr>
          <w:p w14:paraId="4FFF6452" w14:textId="77777777" w:rsidR="008D2CF1" w:rsidRDefault="008D2CF1" w:rsidP="00F73580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29275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3B88B90" w14:textId="77777777" w:rsidR="008D2CF1" w:rsidRDefault="008D2CF1" w:rsidP="00F7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92750"/>
                <w:sz w:val="20"/>
                <w:szCs w:val="20"/>
              </w:rPr>
            </w:pPr>
          </w:p>
          <w:p w14:paraId="29CECAC3" w14:textId="77777777" w:rsidR="008D2CF1" w:rsidRDefault="008D2CF1" w:rsidP="00F7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9275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292750"/>
                <w:sz w:val="20"/>
                <w:szCs w:val="20"/>
              </w:rPr>
              <w:t>Aplikace</w:t>
            </w:r>
          </w:p>
          <w:p w14:paraId="7D455E32" w14:textId="77777777" w:rsidR="008D2CF1" w:rsidRDefault="008D2CF1" w:rsidP="00F7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9275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292750"/>
                <w:sz w:val="20"/>
                <w:szCs w:val="20"/>
              </w:rPr>
              <w:t>tématu</w:t>
            </w:r>
          </w:p>
        </w:tc>
        <w:tc>
          <w:tcPr>
            <w:tcW w:w="2085" w:type="dxa"/>
            <w:shd w:val="clear" w:color="auto" w:fill="auto"/>
          </w:tcPr>
          <w:p w14:paraId="693BAFAE" w14:textId="77777777" w:rsidR="008D2CF1" w:rsidRDefault="008D2CF1" w:rsidP="00F7358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9275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92750"/>
                <w:sz w:val="20"/>
                <w:szCs w:val="20"/>
              </w:rPr>
              <w:t xml:space="preserve">Propojuje teorii s praxí (například vhodně ilustruje teorii na materiálech z portfolia). </w:t>
            </w:r>
          </w:p>
          <w:p w14:paraId="31CF8871" w14:textId="77777777" w:rsidR="008D2CF1" w:rsidRDefault="008D2CF1" w:rsidP="00F7358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9275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92750"/>
                <w:sz w:val="20"/>
                <w:szCs w:val="20"/>
              </w:rPr>
              <w:t xml:space="preserve">Je schopen do hloubky reflektovat vlastní praxi. </w:t>
            </w:r>
          </w:p>
        </w:tc>
        <w:tc>
          <w:tcPr>
            <w:tcW w:w="1530" w:type="dxa"/>
            <w:vMerge/>
            <w:shd w:val="clear" w:color="auto" w:fill="auto"/>
          </w:tcPr>
          <w:p w14:paraId="01B235EA" w14:textId="77777777" w:rsidR="008D2CF1" w:rsidRDefault="008D2CF1" w:rsidP="00F73580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292750"/>
                <w:sz w:val="20"/>
                <w:szCs w:val="20"/>
              </w:rPr>
            </w:pPr>
          </w:p>
        </w:tc>
        <w:tc>
          <w:tcPr>
            <w:tcW w:w="2235" w:type="dxa"/>
            <w:shd w:val="clear" w:color="auto" w:fill="auto"/>
          </w:tcPr>
          <w:p w14:paraId="2CCB03D6" w14:textId="77777777" w:rsidR="008D2CF1" w:rsidRDefault="008D2CF1" w:rsidP="00F7358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9275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92750"/>
                <w:sz w:val="20"/>
                <w:szCs w:val="20"/>
              </w:rPr>
              <w:t>Propojuje teorii s praxí omezeně. V práci s portfoliem neprokazuje plné porozumění teorii.</w:t>
            </w:r>
          </w:p>
          <w:p w14:paraId="035EFA92" w14:textId="77777777" w:rsidR="008D2CF1" w:rsidRDefault="008D2CF1" w:rsidP="00F7358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92750"/>
                <w:sz w:val="20"/>
                <w:szCs w:val="20"/>
              </w:rPr>
            </w:pPr>
          </w:p>
          <w:p w14:paraId="6DBF64A4" w14:textId="77777777" w:rsidR="008D2CF1" w:rsidRDefault="008D2CF1" w:rsidP="00F7358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9275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92750"/>
                <w:sz w:val="20"/>
                <w:szCs w:val="20"/>
              </w:rPr>
              <w:t>Reflektuje praxi povrchně. Postupuje spíše deskriptivně.</w:t>
            </w:r>
          </w:p>
        </w:tc>
        <w:tc>
          <w:tcPr>
            <w:tcW w:w="1080" w:type="dxa"/>
            <w:vMerge/>
            <w:shd w:val="clear" w:color="auto" w:fill="auto"/>
          </w:tcPr>
          <w:p w14:paraId="6284CADB" w14:textId="77777777" w:rsidR="008D2CF1" w:rsidRDefault="008D2CF1" w:rsidP="00F73580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292750"/>
                <w:sz w:val="20"/>
                <w:szCs w:val="20"/>
              </w:rPr>
            </w:pPr>
          </w:p>
        </w:tc>
        <w:tc>
          <w:tcPr>
            <w:tcW w:w="2445" w:type="dxa"/>
            <w:shd w:val="clear" w:color="auto" w:fill="auto"/>
          </w:tcPr>
          <w:p w14:paraId="1B672753" w14:textId="4CC1F894" w:rsidR="008D2CF1" w:rsidRDefault="008D2CF1" w:rsidP="00F7358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9275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92750"/>
                <w:sz w:val="20"/>
                <w:szCs w:val="20"/>
              </w:rPr>
              <w:t xml:space="preserve">S pomocí zkoušejícího uvádí omezené množství praktických příkladů, které ne vždy vhodně ilustrují teorii. </w:t>
            </w:r>
          </w:p>
          <w:p w14:paraId="5F5C66FA" w14:textId="77777777" w:rsidR="008D2CF1" w:rsidRDefault="008D2CF1" w:rsidP="00F7358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9275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92750"/>
                <w:sz w:val="20"/>
                <w:szCs w:val="20"/>
              </w:rPr>
              <w:t>Praxi nereflektuje, pouze popisuje.</w:t>
            </w:r>
          </w:p>
        </w:tc>
        <w:tc>
          <w:tcPr>
            <w:tcW w:w="2925" w:type="dxa"/>
            <w:shd w:val="clear" w:color="auto" w:fill="auto"/>
          </w:tcPr>
          <w:p w14:paraId="76E77E20" w14:textId="77777777" w:rsidR="008D2CF1" w:rsidRDefault="008D2CF1" w:rsidP="00F7358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9275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92750"/>
                <w:sz w:val="20"/>
                <w:szCs w:val="20"/>
              </w:rPr>
              <w:t>Neprokazuje porozumění základní teorii na základě uváděných příkladů.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292750"/>
                <w:sz w:val="20"/>
                <w:szCs w:val="20"/>
              </w:rPr>
              <w:t>Chybně volí praktické příklady.</w:t>
            </w:r>
          </w:p>
          <w:p w14:paraId="29DE94C0" w14:textId="77777777" w:rsidR="008D2CF1" w:rsidRDefault="008D2CF1" w:rsidP="00F7358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9275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92750"/>
                <w:sz w:val="20"/>
                <w:szCs w:val="20"/>
              </w:rPr>
              <w:t>Nedokáže reflektovat ani smysluplně popsat vlastní praxi.</w:t>
            </w:r>
          </w:p>
        </w:tc>
      </w:tr>
    </w:tbl>
    <w:p w14:paraId="24F16F4E" w14:textId="1F4F8858" w:rsidR="00370733" w:rsidRDefault="00370733" w:rsidP="00386661">
      <w:pPr>
        <w:contextualSpacing w:val="0"/>
        <w:jc w:val="both"/>
        <w:rPr>
          <w:rFonts w:ascii="Verdana" w:eastAsia="Times New Roman" w:hAnsi="Verdana"/>
          <w:b/>
          <w:bCs/>
          <w:color w:val="292750"/>
          <w:kern w:val="36"/>
          <w:sz w:val="18"/>
          <w:szCs w:val="18"/>
          <w:lang w:val="en-GB"/>
        </w:rPr>
      </w:pPr>
    </w:p>
    <w:p w14:paraId="492E5962" w14:textId="1227CE09" w:rsidR="00315E91" w:rsidRDefault="00315E91" w:rsidP="00386661">
      <w:pPr>
        <w:contextualSpacing w:val="0"/>
        <w:jc w:val="both"/>
        <w:rPr>
          <w:rFonts w:ascii="Verdana" w:eastAsia="Times New Roman" w:hAnsi="Verdana"/>
          <w:b/>
          <w:bCs/>
          <w:color w:val="292750"/>
          <w:kern w:val="36"/>
          <w:sz w:val="18"/>
          <w:szCs w:val="18"/>
          <w:lang w:val="en-GB"/>
        </w:rPr>
      </w:pPr>
    </w:p>
    <w:p w14:paraId="1C17E30C" w14:textId="0707FCA8" w:rsidR="00315E91" w:rsidRPr="006D7B83" w:rsidRDefault="003116BF" w:rsidP="006D7B83">
      <w:pPr>
        <w:pStyle w:val="Odstavecseseznamem"/>
        <w:numPr>
          <w:ilvl w:val="0"/>
          <w:numId w:val="2"/>
        </w:numPr>
        <w:contextualSpacing w:val="0"/>
        <w:jc w:val="both"/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</w:pPr>
      <w:r w:rsidRPr="006D7B83"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  <w:t>Kritéria hodnocení SZZ z</w:t>
      </w:r>
      <w:r w:rsidR="006D7B83"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  <w:t xml:space="preserve"> Didaktiky </w:t>
      </w:r>
      <w:r w:rsidRPr="006D7B83"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  <w:t>AJ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81"/>
        <w:gridCol w:w="707"/>
        <w:gridCol w:w="3184"/>
        <w:gridCol w:w="755"/>
        <w:gridCol w:w="3844"/>
        <w:gridCol w:w="754"/>
        <w:gridCol w:w="2765"/>
        <w:gridCol w:w="2480"/>
      </w:tblGrid>
      <w:tr w:rsidR="006D7B83" w:rsidRPr="00B131E0" w14:paraId="773532F0" w14:textId="77777777" w:rsidTr="006E2FBA">
        <w:trPr>
          <w:tblHeader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0" w:type="dxa"/>
            </w:tcMar>
            <w:vAlign w:val="center"/>
          </w:tcPr>
          <w:p w14:paraId="6F86C861" w14:textId="77777777" w:rsidR="006D7B83" w:rsidRPr="006D7B83" w:rsidRDefault="006D7B83" w:rsidP="006D7B83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92750"/>
                <w:lang w:val="en-GB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0" w:type="dxa"/>
            </w:tcMar>
            <w:vAlign w:val="center"/>
          </w:tcPr>
          <w:p w14:paraId="20C22142" w14:textId="77777777" w:rsidR="006D7B83" w:rsidRPr="00E33FDB" w:rsidRDefault="006D7B83" w:rsidP="006E2F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92750"/>
                <w:lang w:val="en-GB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0" w:type="dxa"/>
            </w:tcMar>
            <w:vAlign w:val="center"/>
            <w:hideMark/>
          </w:tcPr>
          <w:p w14:paraId="5282A9BB" w14:textId="77777777" w:rsidR="006D7B83" w:rsidRPr="00E33FDB" w:rsidRDefault="006D7B83" w:rsidP="006E2F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92750"/>
                <w:lang w:val="en-GB"/>
              </w:rPr>
            </w:pPr>
            <w:r w:rsidRPr="00E33FDB">
              <w:rPr>
                <w:rFonts w:ascii="Times New Roman" w:eastAsia="Times New Roman" w:hAnsi="Times New Roman" w:cs="Times New Roman"/>
                <w:b/>
                <w:bCs/>
                <w:color w:val="292750"/>
                <w:lang w:val="en-GB"/>
              </w:rPr>
              <w:t>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0" w:type="dxa"/>
            </w:tcMar>
            <w:vAlign w:val="center"/>
          </w:tcPr>
          <w:p w14:paraId="79B65315" w14:textId="77777777" w:rsidR="006D7B83" w:rsidRDefault="006D7B83" w:rsidP="006E2F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292750"/>
                <w:lang w:val="en-GB"/>
              </w:rPr>
            </w:pPr>
          </w:p>
          <w:p w14:paraId="629E38E6" w14:textId="77777777" w:rsidR="006D7B83" w:rsidRPr="00E33FDB" w:rsidRDefault="006D7B83" w:rsidP="006E2F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92750"/>
                <w:lang w:val="en-GB"/>
              </w:rPr>
            </w:pPr>
            <w:r w:rsidRPr="00E33FDB">
              <w:rPr>
                <w:rFonts w:ascii="Times New Roman" w:eastAsia="Times New Roman" w:hAnsi="Times New Roman" w:cs="Times New Roman"/>
                <w:b/>
                <w:bCs/>
                <w:color w:val="292750"/>
                <w:lang w:val="en-GB"/>
              </w:rPr>
              <w:t>B</w:t>
            </w:r>
          </w:p>
          <w:p w14:paraId="6AF9BB86" w14:textId="77777777" w:rsidR="006D7B83" w:rsidRPr="00E33FDB" w:rsidRDefault="006D7B83" w:rsidP="006E2F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92750"/>
                <w:lang w:val="en-GB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0" w:type="dxa"/>
            </w:tcMar>
            <w:vAlign w:val="center"/>
            <w:hideMark/>
          </w:tcPr>
          <w:p w14:paraId="099BFA12" w14:textId="77777777" w:rsidR="006D7B83" w:rsidRPr="00E33FDB" w:rsidRDefault="006D7B83" w:rsidP="006E2F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92750"/>
                <w:lang w:val="en-GB"/>
              </w:rPr>
            </w:pPr>
            <w:r w:rsidRPr="00E33FDB">
              <w:rPr>
                <w:rFonts w:ascii="Times New Roman" w:eastAsia="Times New Roman" w:hAnsi="Times New Roman" w:cs="Times New Roman"/>
                <w:b/>
                <w:bCs/>
                <w:color w:val="292750"/>
                <w:lang w:val="en-GB"/>
              </w:rPr>
              <w:t>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0" w:type="dxa"/>
            </w:tcMar>
            <w:vAlign w:val="center"/>
            <w:hideMark/>
          </w:tcPr>
          <w:p w14:paraId="3FD537B7" w14:textId="77777777" w:rsidR="006D7B83" w:rsidRPr="00E33FDB" w:rsidRDefault="006D7B83" w:rsidP="006E2F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92750"/>
                <w:lang w:val="en-GB"/>
              </w:rPr>
            </w:pPr>
            <w:r w:rsidRPr="00E33FDB">
              <w:rPr>
                <w:rFonts w:ascii="Times New Roman" w:eastAsia="Times New Roman" w:hAnsi="Times New Roman" w:cs="Times New Roman"/>
                <w:b/>
                <w:bCs/>
                <w:color w:val="292750"/>
                <w:lang w:val="en-GB"/>
              </w:rPr>
              <w:t>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0" w:type="dxa"/>
            </w:tcMar>
            <w:vAlign w:val="center"/>
            <w:hideMark/>
          </w:tcPr>
          <w:p w14:paraId="71C743A4" w14:textId="77777777" w:rsidR="006D7B83" w:rsidRPr="00E33FDB" w:rsidRDefault="006D7B83" w:rsidP="006E2F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92750"/>
                <w:lang w:val="en-GB"/>
              </w:rPr>
            </w:pPr>
            <w:r w:rsidRPr="00E33FDB">
              <w:rPr>
                <w:rFonts w:ascii="Times New Roman" w:eastAsia="Times New Roman" w:hAnsi="Times New Roman" w:cs="Times New Roman"/>
                <w:b/>
                <w:bCs/>
                <w:color w:val="292750"/>
                <w:lang w:val="en-GB"/>
              </w:rPr>
              <w:t>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0" w:type="dxa"/>
            </w:tcMar>
            <w:vAlign w:val="center"/>
            <w:hideMark/>
          </w:tcPr>
          <w:p w14:paraId="047AD475" w14:textId="77777777" w:rsidR="006D7B83" w:rsidRPr="00E33FDB" w:rsidRDefault="006D7B83" w:rsidP="006E2F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92750"/>
                <w:lang w:val="en-GB"/>
              </w:rPr>
            </w:pPr>
            <w:r w:rsidRPr="00E33FDB">
              <w:rPr>
                <w:rFonts w:ascii="Times New Roman" w:eastAsia="Times New Roman" w:hAnsi="Times New Roman" w:cs="Times New Roman"/>
                <w:b/>
                <w:bCs/>
                <w:color w:val="292750"/>
                <w:lang w:val="en-GB"/>
              </w:rPr>
              <w:t>F</w:t>
            </w:r>
          </w:p>
        </w:tc>
      </w:tr>
      <w:tr w:rsidR="006D7B83" w:rsidRPr="00B131E0" w14:paraId="4FFF5803" w14:textId="77777777" w:rsidTr="006E2FB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F0285C" w14:textId="3ADD854A" w:rsidR="006D7B83" w:rsidRPr="00E33FDB" w:rsidRDefault="006D7B83" w:rsidP="006E2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750"/>
                <w:lang w:val="en-GB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E491EF8" w14:textId="0A121F7B" w:rsidR="006D7B83" w:rsidRPr="00E33FDB" w:rsidRDefault="006D7B83" w:rsidP="006E2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750"/>
                <w:lang w:val="en-GB"/>
              </w:rPr>
            </w:pPr>
            <w:r w:rsidRPr="00E33FDB">
              <w:rPr>
                <w:rFonts w:ascii="Times New Roman" w:eastAsia="Times New Roman" w:hAnsi="Times New Roman" w:cs="Times New Roman"/>
                <w:b/>
                <w:bCs/>
                <w:color w:val="292750"/>
                <w:lang w:val="en-GB"/>
              </w:rPr>
              <w:t>Co</w:t>
            </w:r>
            <w:r>
              <w:rPr>
                <w:rFonts w:ascii="Times New Roman" w:eastAsia="Times New Roman" w:hAnsi="Times New Roman" w:cs="Times New Roman"/>
                <w:b/>
                <w:bCs/>
                <w:color w:val="292750"/>
                <w:lang w:val="en-GB"/>
              </w:rPr>
              <w:t>n</w:t>
            </w:r>
            <w:r w:rsidRPr="00E33FDB">
              <w:rPr>
                <w:rFonts w:ascii="Times New Roman" w:eastAsia="Times New Roman" w:hAnsi="Times New Roman" w:cs="Times New Roman"/>
                <w:b/>
                <w:bCs/>
                <w:color w:val="292750"/>
                <w:lang w:val="en-GB"/>
              </w:rPr>
              <w:t>tent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636103A" w14:textId="77777777" w:rsidR="006D7B83" w:rsidRPr="00E33FDB" w:rsidRDefault="006D7B83" w:rsidP="006E2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750"/>
                <w:lang w:val="en-GB"/>
              </w:rPr>
            </w:pPr>
            <w:r w:rsidRPr="00E33FDB">
              <w:rPr>
                <w:rFonts w:ascii="Times New Roman" w:eastAsia="Times New Roman" w:hAnsi="Times New Roman" w:cs="Times New Roman"/>
                <w:color w:val="292750"/>
                <w:lang w:val="en-GB"/>
              </w:rPr>
              <w:t>Clear, detailed presentation of the topic with full understanding; good arguments; good effective logical structure. Refers to appropriate literature. Evidence of critical evaluation of reading. Gives own informed views on variety of issues.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19258F" w14:textId="77777777" w:rsidR="006D7B83" w:rsidRPr="00E33FDB" w:rsidRDefault="006D7B83" w:rsidP="006E2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750"/>
                <w:lang w:val="en-GB"/>
              </w:rPr>
            </w:pPr>
            <w:r w:rsidRPr="00E33FDB">
              <w:rPr>
                <w:rFonts w:ascii="Times New Roman" w:eastAsia="Times New Roman" w:hAnsi="Times New Roman" w:cs="Times New Roman"/>
                <w:color w:val="292750"/>
                <w:lang w:val="en-GB"/>
              </w:rPr>
              <w:t>Some features of A and</w:t>
            </w:r>
          </w:p>
          <w:p w14:paraId="56C2CA65" w14:textId="77777777" w:rsidR="006D7B83" w:rsidRPr="00E33FDB" w:rsidRDefault="006D7B83" w:rsidP="006E2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750"/>
                <w:lang w:val="en-GB"/>
              </w:rPr>
            </w:pPr>
            <w:r w:rsidRPr="00E33FDB">
              <w:rPr>
                <w:rFonts w:ascii="Times New Roman" w:eastAsia="Times New Roman" w:hAnsi="Times New Roman" w:cs="Times New Roman"/>
                <w:color w:val="292750"/>
                <w:lang w:val="en-GB"/>
              </w:rPr>
              <w:t>some features of C.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DB70AB" w14:textId="77777777" w:rsidR="006D7B83" w:rsidRPr="00E33FDB" w:rsidRDefault="006D7B83" w:rsidP="006E2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750"/>
                <w:lang w:val="en-GB"/>
              </w:rPr>
            </w:pPr>
            <w:r w:rsidRPr="00E33FDB">
              <w:rPr>
                <w:rFonts w:ascii="Times New Roman" w:eastAsia="Times New Roman" w:hAnsi="Times New Roman" w:cs="Times New Roman"/>
                <w:color w:val="292750"/>
                <w:lang w:val="en-GB"/>
              </w:rPr>
              <w:t>Clear, simplified presentation; partial understanding of the topic; reasons in support of or against a particular viewpoint given with hesitation. Occasionally guiding questions are needed. Refers to a limited number of resources. Sometimes reluctant to express informed views or give opinions.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27DF9C8" w14:textId="77777777" w:rsidR="006D7B83" w:rsidRPr="00E33FDB" w:rsidRDefault="006D7B83" w:rsidP="006E2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750"/>
                <w:lang w:val="en-GB"/>
              </w:rPr>
            </w:pPr>
            <w:r w:rsidRPr="00E33FDB">
              <w:rPr>
                <w:rFonts w:ascii="Times New Roman" w:eastAsia="Times New Roman" w:hAnsi="Times New Roman" w:cs="Times New Roman"/>
                <w:color w:val="292750"/>
                <w:lang w:val="en-GB"/>
              </w:rPr>
              <w:t xml:space="preserve">Some features of C and </w:t>
            </w:r>
          </w:p>
          <w:p w14:paraId="75E44731" w14:textId="77777777" w:rsidR="006D7B83" w:rsidRPr="00E33FDB" w:rsidRDefault="006D7B83" w:rsidP="006E2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750"/>
                <w:lang w:val="en-GB"/>
              </w:rPr>
            </w:pPr>
            <w:r w:rsidRPr="00E33FDB">
              <w:rPr>
                <w:rFonts w:ascii="Times New Roman" w:eastAsia="Times New Roman" w:hAnsi="Times New Roman" w:cs="Times New Roman"/>
                <w:color w:val="292750"/>
                <w:lang w:val="en-GB"/>
              </w:rPr>
              <w:t>some features of 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18C2553" w14:textId="77777777" w:rsidR="006D7B83" w:rsidRPr="00E33FDB" w:rsidRDefault="006D7B83" w:rsidP="006E2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750"/>
                <w:lang w:val="en-GB"/>
              </w:rPr>
            </w:pPr>
            <w:r w:rsidRPr="00E33FDB">
              <w:rPr>
                <w:rFonts w:ascii="Times New Roman" w:eastAsia="Times New Roman" w:hAnsi="Times New Roman" w:cs="Times New Roman"/>
                <w:color w:val="292750"/>
                <w:lang w:val="en-GB"/>
              </w:rPr>
              <w:t>Little understanding of the topic; few arguments; often not completely correct; parts missing. Limited evaluation of few resources and teaching experience. Can’t think of constructive solutions.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880CB2E" w14:textId="77777777" w:rsidR="006D7B83" w:rsidRPr="00E33FDB" w:rsidRDefault="006D7B83" w:rsidP="006E2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750"/>
                <w:lang w:val="en-GB"/>
              </w:rPr>
            </w:pPr>
            <w:r w:rsidRPr="00E33FDB">
              <w:rPr>
                <w:rFonts w:ascii="Times New Roman" w:eastAsia="Times New Roman" w:hAnsi="Times New Roman" w:cs="Times New Roman"/>
                <w:color w:val="292750"/>
                <w:lang w:val="en-GB"/>
              </w:rPr>
              <w:t>Very little understanding of the topic; arguments sometimes incorrect; parts missing. There is very little or no evidence of reading.</w:t>
            </w:r>
          </w:p>
        </w:tc>
      </w:tr>
      <w:tr w:rsidR="006D7B83" w:rsidRPr="00B131E0" w14:paraId="537625E9" w14:textId="77777777" w:rsidTr="006E2FB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E03CB1" w14:textId="77777777" w:rsidR="006D7B83" w:rsidRPr="00E33FDB" w:rsidRDefault="006D7B83" w:rsidP="006E2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750"/>
                <w:lang w:val="en-GB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284FE5B" w14:textId="77777777" w:rsidR="006D7B83" w:rsidRPr="00E33FDB" w:rsidRDefault="006D7B83" w:rsidP="006E2F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92750"/>
                <w:lang w:val="en-GB"/>
              </w:rPr>
            </w:pPr>
            <w:r w:rsidRPr="00E33FDB">
              <w:rPr>
                <w:rFonts w:ascii="Times New Roman" w:eastAsia="Times New Roman" w:hAnsi="Times New Roman" w:cs="Times New Roman"/>
                <w:b/>
                <w:bCs/>
                <w:color w:val="292750"/>
                <w:lang w:val="en-GB"/>
              </w:rPr>
              <w:t>Style</w:t>
            </w:r>
          </w:p>
          <w:p w14:paraId="231EE1C5" w14:textId="77777777" w:rsidR="006D7B83" w:rsidRPr="00E33FDB" w:rsidRDefault="006D7B83" w:rsidP="006E2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750"/>
                <w:lang w:val="en-GB"/>
              </w:rPr>
            </w:pPr>
            <w:r w:rsidRPr="00E33FDB">
              <w:rPr>
                <w:rFonts w:ascii="Times New Roman" w:eastAsia="Times New Roman" w:hAnsi="Times New Roman" w:cs="Times New Roman"/>
                <w:b/>
                <w:bCs/>
                <w:color w:val="292750"/>
                <w:lang w:val="en-GB"/>
              </w:rPr>
              <w:t>and Language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2C80DF1" w14:textId="77777777" w:rsidR="006D7B83" w:rsidRPr="00E33FDB" w:rsidRDefault="006D7B83" w:rsidP="006E2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750"/>
                <w:lang w:val="en-GB"/>
              </w:rPr>
            </w:pPr>
            <w:r w:rsidRPr="00E33FDB">
              <w:rPr>
                <w:rFonts w:ascii="Times New Roman" w:eastAsia="Times New Roman" w:hAnsi="Times New Roman" w:cs="Times New Roman"/>
                <w:color w:val="292750"/>
                <w:lang w:val="en-GB"/>
              </w:rPr>
              <w:t>Appropriate to the content; methodology terms used where necessary.</w:t>
            </w:r>
          </w:p>
          <w:p w14:paraId="7FCBCC69" w14:textId="77777777" w:rsidR="006D7B83" w:rsidRPr="00E33FDB" w:rsidRDefault="006D7B83" w:rsidP="006E2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750"/>
                <w:lang w:val="en-GB"/>
              </w:rPr>
            </w:pPr>
            <w:r w:rsidRPr="00E33FDB">
              <w:rPr>
                <w:rFonts w:ascii="Times New Roman" w:eastAsia="Times New Roman" w:hAnsi="Times New Roman" w:cs="Times New Roman"/>
                <w:color w:val="292750"/>
                <w:lang w:val="en-GB"/>
              </w:rPr>
              <w:t>Language quality is high (both range and accuracy), fluent, and natural.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6DCDB5" w14:textId="77777777" w:rsidR="006D7B83" w:rsidRPr="00E33FDB" w:rsidRDefault="006D7B83" w:rsidP="006E2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750"/>
                <w:lang w:val="en-GB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7797272" w14:textId="77777777" w:rsidR="006D7B83" w:rsidRPr="00E33FDB" w:rsidRDefault="006D7B83" w:rsidP="006E2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750"/>
                <w:lang w:val="en-GB"/>
              </w:rPr>
            </w:pPr>
            <w:r w:rsidRPr="00E33FDB">
              <w:rPr>
                <w:rFonts w:ascii="Times New Roman" w:eastAsia="Times New Roman" w:hAnsi="Times New Roman" w:cs="Times New Roman"/>
                <w:color w:val="292750"/>
                <w:lang w:val="en-GB"/>
              </w:rPr>
              <w:t>Terminology sometimes substituted by general expressions. Searching for words; prompts necessary.</w:t>
            </w:r>
          </w:p>
          <w:p w14:paraId="49284326" w14:textId="77777777" w:rsidR="006D7B83" w:rsidRPr="00E33FDB" w:rsidRDefault="006D7B83" w:rsidP="006E2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750"/>
                <w:lang w:val="en-GB"/>
              </w:rPr>
            </w:pPr>
            <w:r w:rsidRPr="00E33FDB">
              <w:rPr>
                <w:rFonts w:ascii="Times New Roman" w:eastAsia="Times New Roman" w:hAnsi="Times New Roman" w:cs="Times New Roman"/>
                <w:color w:val="292750"/>
                <w:lang w:val="en-GB"/>
              </w:rPr>
              <w:t xml:space="preserve">Language either limited in range or accuracy; frequent hesitations.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A4EA70" w14:textId="77777777" w:rsidR="006D7B83" w:rsidRPr="00E33FDB" w:rsidRDefault="006D7B83" w:rsidP="006E2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750"/>
                <w:lang w:val="en-GB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9C29829" w14:textId="77777777" w:rsidR="006D7B83" w:rsidRPr="00E33FDB" w:rsidRDefault="006D7B83" w:rsidP="006E2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750"/>
                <w:lang w:val="en-GB"/>
              </w:rPr>
            </w:pPr>
            <w:r w:rsidRPr="00E33FDB">
              <w:rPr>
                <w:rFonts w:ascii="Times New Roman" w:eastAsia="Times New Roman" w:hAnsi="Times New Roman" w:cs="Times New Roman"/>
                <w:color w:val="292750"/>
                <w:lang w:val="en-GB"/>
              </w:rPr>
              <w:t>Simple way of explanation with frequent pauses and hesitations; terminology not often used; much prompting necessary; problems with accuracy and fluency.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954560E" w14:textId="77777777" w:rsidR="006D7B83" w:rsidRPr="00E33FDB" w:rsidRDefault="006D7B83" w:rsidP="006E2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750"/>
                <w:lang w:val="en-GB"/>
              </w:rPr>
            </w:pPr>
            <w:r w:rsidRPr="00E33FDB">
              <w:rPr>
                <w:rFonts w:ascii="Times New Roman" w:eastAsia="Times New Roman" w:hAnsi="Times New Roman" w:cs="Times New Roman"/>
                <w:color w:val="292750"/>
                <w:lang w:val="en-GB"/>
              </w:rPr>
              <w:t>Lack of terminology; mistakes in grammar or pronunciation.</w:t>
            </w:r>
          </w:p>
        </w:tc>
      </w:tr>
      <w:tr w:rsidR="006D7B83" w:rsidRPr="00B131E0" w14:paraId="542949BA" w14:textId="77777777" w:rsidTr="006E2FB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9938C7" w14:textId="77777777" w:rsidR="006D7B83" w:rsidRPr="00E33FDB" w:rsidRDefault="006D7B83" w:rsidP="006E2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750"/>
                <w:lang w:val="en-GB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F242207" w14:textId="77777777" w:rsidR="006D7B83" w:rsidRPr="00E33FDB" w:rsidRDefault="006D7B83" w:rsidP="006E2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750"/>
                <w:lang w:val="en-GB"/>
              </w:rPr>
            </w:pPr>
            <w:r w:rsidRPr="00E33FDB">
              <w:rPr>
                <w:rFonts w:ascii="Times New Roman" w:eastAsia="Times New Roman" w:hAnsi="Times New Roman" w:cs="Times New Roman"/>
                <w:b/>
                <w:bCs/>
                <w:color w:val="292750"/>
                <w:lang w:val="en-GB"/>
              </w:rPr>
              <w:t>Applications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83A4A92" w14:textId="77777777" w:rsidR="006D7B83" w:rsidRPr="00E33FDB" w:rsidRDefault="006D7B83" w:rsidP="006E2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750"/>
                <w:lang w:val="en-GB"/>
              </w:rPr>
            </w:pPr>
            <w:r w:rsidRPr="00E33FDB">
              <w:rPr>
                <w:rFonts w:ascii="Times New Roman" w:eastAsia="Times New Roman" w:hAnsi="Times New Roman" w:cs="Times New Roman"/>
                <w:color w:val="292750"/>
                <w:lang w:val="en-GB"/>
              </w:rPr>
              <w:t>Linking theory to practice giving good examples from portfolio. Flexible and creative in profes</w:t>
            </w:r>
            <w:r w:rsidRPr="00E33FDB">
              <w:rPr>
                <w:rFonts w:ascii="Times New Roman" w:eastAsia="Times New Roman" w:hAnsi="Times New Roman" w:cs="Times New Roman"/>
                <w:color w:val="292750"/>
                <w:lang w:val="en-GB"/>
              </w:rPr>
              <w:lastRenderedPageBreak/>
              <w:t xml:space="preserve">sional attitudes. Evidence of reflection and critical evaluation of teaching experience.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4BAFC2" w14:textId="77777777" w:rsidR="006D7B83" w:rsidRPr="00E33FDB" w:rsidRDefault="006D7B83" w:rsidP="006E2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750"/>
                <w:lang w:val="en-GB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5A294D2" w14:textId="77777777" w:rsidR="006D7B83" w:rsidRPr="00E33FDB" w:rsidRDefault="006D7B83" w:rsidP="006E2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750"/>
                <w:lang w:val="en-GB"/>
              </w:rPr>
            </w:pPr>
            <w:r w:rsidRPr="00E33FDB">
              <w:rPr>
                <w:rFonts w:ascii="Times New Roman" w:eastAsia="Times New Roman" w:hAnsi="Times New Roman" w:cs="Times New Roman"/>
                <w:color w:val="292750"/>
                <w:lang w:val="en-GB"/>
              </w:rPr>
              <w:t xml:space="preserve">Efforts to link theory to practice; at times examples from portfolio don’t show full </w:t>
            </w:r>
            <w:r w:rsidRPr="00E33FDB">
              <w:rPr>
                <w:rFonts w:ascii="Times New Roman" w:eastAsia="Times New Roman" w:hAnsi="Times New Roman" w:cs="Times New Roman"/>
                <w:color w:val="292750"/>
                <w:lang w:val="en-GB"/>
              </w:rPr>
              <w:lastRenderedPageBreak/>
              <w:t>understanding of the theory - either limited in quality or creativity. Limited evidence of reflection.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3412FB" w14:textId="77777777" w:rsidR="006D7B83" w:rsidRPr="00E33FDB" w:rsidRDefault="006D7B83" w:rsidP="006E2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750"/>
                <w:lang w:val="en-GB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C90718" w14:textId="77777777" w:rsidR="006D7B83" w:rsidRPr="00E33FDB" w:rsidRDefault="006D7B83" w:rsidP="006E2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750"/>
                <w:lang w:val="en-GB"/>
              </w:rPr>
            </w:pPr>
            <w:r w:rsidRPr="00E33FDB">
              <w:rPr>
                <w:rFonts w:ascii="Times New Roman" w:eastAsia="Times New Roman" w:hAnsi="Times New Roman" w:cs="Times New Roman"/>
                <w:color w:val="292750"/>
                <w:lang w:val="en-GB"/>
              </w:rPr>
              <w:t>Can give a limited number of practical examples which don’t demonstrate the princi</w:t>
            </w:r>
            <w:r w:rsidRPr="00E33FDB">
              <w:rPr>
                <w:rFonts w:ascii="Times New Roman" w:eastAsia="Times New Roman" w:hAnsi="Times New Roman" w:cs="Times New Roman"/>
                <w:color w:val="292750"/>
                <w:lang w:val="en-GB"/>
              </w:rPr>
              <w:lastRenderedPageBreak/>
              <w:t>ples, or good examples without any rationale. Very limited evidence of reflection. Gives hardly any views.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21EA60" w14:textId="77777777" w:rsidR="006D7B83" w:rsidRPr="00E33FDB" w:rsidRDefault="006D7B83" w:rsidP="006E2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750"/>
                <w:lang w:val="en-GB"/>
              </w:rPr>
            </w:pPr>
            <w:r w:rsidRPr="00E33FDB">
              <w:rPr>
                <w:rFonts w:ascii="Times New Roman" w:eastAsia="Times New Roman" w:hAnsi="Times New Roman" w:cs="Times New Roman"/>
                <w:color w:val="292750"/>
                <w:lang w:val="en-GB"/>
              </w:rPr>
              <w:lastRenderedPageBreak/>
              <w:t>No or wrong arguments; no justification. No evidence of underpinning the</w:t>
            </w:r>
            <w:r w:rsidRPr="00E33FDB">
              <w:rPr>
                <w:rFonts w:ascii="Times New Roman" w:eastAsia="Times New Roman" w:hAnsi="Times New Roman" w:cs="Times New Roman"/>
                <w:color w:val="292750"/>
                <w:lang w:val="en-GB"/>
              </w:rPr>
              <w:lastRenderedPageBreak/>
              <w:t>ory. Wrong choice of practical activities and examples. Inflexible attitude to facts. Gives no views.</w:t>
            </w:r>
          </w:p>
        </w:tc>
      </w:tr>
    </w:tbl>
    <w:p w14:paraId="4EFE514A" w14:textId="77777777" w:rsidR="006D7B83" w:rsidRPr="00C61E46" w:rsidRDefault="006D7B83" w:rsidP="006D7B83"/>
    <w:p w14:paraId="0D81733B" w14:textId="77777777" w:rsidR="006D7B83" w:rsidRPr="002253C2" w:rsidRDefault="006D7B83" w:rsidP="006D7B83">
      <w:pPr>
        <w:rPr>
          <w:rFonts w:ascii="Times New Roman" w:hAnsi="Times New Roman"/>
          <w:sz w:val="20"/>
          <w:szCs w:val="20"/>
          <w:lang w:val="en-GB"/>
        </w:rPr>
      </w:pPr>
      <w:r w:rsidRPr="002253C2">
        <w:rPr>
          <w:rFonts w:ascii="Times New Roman" w:hAnsi="Times New Roman"/>
          <w:sz w:val="20"/>
          <w:szCs w:val="20"/>
          <w:lang w:val="en-GB"/>
        </w:rPr>
        <w:t xml:space="preserve"> </w:t>
      </w:r>
    </w:p>
    <w:p w14:paraId="63AADB67" w14:textId="77777777" w:rsidR="006D7B83" w:rsidRPr="006D7B83" w:rsidRDefault="006D7B83" w:rsidP="006D7B83">
      <w:pPr>
        <w:contextualSpacing w:val="0"/>
        <w:jc w:val="both"/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</w:pPr>
    </w:p>
    <w:sectPr w:rsidR="006D7B83" w:rsidRPr="006D7B83" w:rsidSect="00FB0BF0">
      <w:pgSz w:w="16838" w:h="11906" w:orient="landscape"/>
      <w:pgMar w:top="1134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46D0F"/>
    <w:multiLevelType w:val="hybridMultilevel"/>
    <w:tmpl w:val="91A6FB4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9B4520"/>
    <w:multiLevelType w:val="hybridMultilevel"/>
    <w:tmpl w:val="EE3E7082"/>
    <w:lvl w:ilvl="0" w:tplc="BDE222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55100BF"/>
    <w:multiLevelType w:val="hybridMultilevel"/>
    <w:tmpl w:val="ADBCBA7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06C0CD3"/>
    <w:multiLevelType w:val="hybridMultilevel"/>
    <w:tmpl w:val="69648E8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80E2B61"/>
    <w:multiLevelType w:val="hybridMultilevel"/>
    <w:tmpl w:val="B0D0AA0C"/>
    <w:lvl w:ilvl="0" w:tplc="04050001">
      <w:start w:val="1"/>
      <w:numFmt w:val="bullet"/>
      <w:lvlText w:val=""/>
      <w:lvlJc w:val="left"/>
      <w:pPr>
        <w:ind w:left="3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47" w:hanging="360"/>
      </w:pPr>
      <w:rPr>
        <w:rFonts w:ascii="Wingdings" w:hAnsi="Wingdings" w:hint="default"/>
      </w:rPr>
    </w:lvl>
  </w:abstractNum>
  <w:abstractNum w:abstractNumId="5" w15:restartNumberingAfterBreak="0">
    <w:nsid w:val="41D83163"/>
    <w:multiLevelType w:val="multilevel"/>
    <w:tmpl w:val="DE309478"/>
    <w:lvl w:ilvl="0">
      <w:start w:val="1"/>
      <w:numFmt w:val="lowerLetter"/>
      <w:lvlText w:val="%1)"/>
      <w:lvlJc w:val="left"/>
      <w:pPr>
        <w:ind w:left="747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67" w:hanging="360"/>
      </w:pPr>
    </w:lvl>
    <w:lvl w:ilvl="2">
      <w:start w:val="1"/>
      <w:numFmt w:val="lowerRoman"/>
      <w:lvlText w:val="%3."/>
      <w:lvlJc w:val="right"/>
      <w:pPr>
        <w:ind w:left="2187" w:hanging="180"/>
      </w:pPr>
    </w:lvl>
    <w:lvl w:ilvl="3">
      <w:start w:val="1"/>
      <w:numFmt w:val="decimal"/>
      <w:lvlText w:val="%4."/>
      <w:lvlJc w:val="left"/>
      <w:pPr>
        <w:ind w:left="2907" w:hanging="360"/>
      </w:pPr>
    </w:lvl>
    <w:lvl w:ilvl="4">
      <w:start w:val="1"/>
      <w:numFmt w:val="lowerLetter"/>
      <w:lvlText w:val="%5."/>
      <w:lvlJc w:val="left"/>
      <w:pPr>
        <w:ind w:left="3627" w:hanging="360"/>
      </w:pPr>
    </w:lvl>
    <w:lvl w:ilvl="5">
      <w:start w:val="1"/>
      <w:numFmt w:val="lowerRoman"/>
      <w:lvlText w:val="%6."/>
      <w:lvlJc w:val="right"/>
      <w:pPr>
        <w:ind w:left="4347" w:hanging="180"/>
      </w:pPr>
    </w:lvl>
    <w:lvl w:ilvl="6">
      <w:start w:val="1"/>
      <w:numFmt w:val="decimal"/>
      <w:lvlText w:val="%7."/>
      <w:lvlJc w:val="left"/>
      <w:pPr>
        <w:ind w:left="5067" w:hanging="360"/>
      </w:pPr>
    </w:lvl>
    <w:lvl w:ilvl="7">
      <w:start w:val="1"/>
      <w:numFmt w:val="lowerLetter"/>
      <w:lvlText w:val="%8."/>
      <w:lvlJc w:val="left"/>
      <w:pPr>
        <w:ind w:left="5787" w:hanging="360"/>
      </w:pPr>
    </w:lvl>
    <w:lvl w:ilvl="8">
      <w:start w:val="1"/>
      <w:numFmt w:val="lowerRoman"/>
      <w:lvlText w:val="%9."/>
      <w:lvlJc w:val="right"/>
      <w:pPr>
        <w:ind w:left="6507" w:hanging="180"/>
      </w:pPr>
    </w:lvl>
  </w:abstractNum>
  <w:abstractNum w:abstractNumId="6" w15:restartNumberingAfterBreak="0">
    <w:nsid w:val="45033DB0"/>
    <w:multiLevelType w:val="hybridMultilevel"/>
    <w:tmpl w:val="FBAA3AE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D8D6133"/>
    <w:multiLevelType w:val="multilevel"/>
    <w:tmpl w:val="34DC3E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52C21368"/>
    <w:multiLevelType w:val="hybridMultilevel"/>
    <w:tmpl w:val="2F345C7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8124C06"/>
    <w:multiLevelType w:val="hybridMultilevel"/>
    <w:tmpl w:val="DCF8D8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D663AE"/>
    <w:multiLevelType w:val="multilevel"/>
    <w:tmpl w:val="B1F0F9B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6F3B6A57"/>
    <w:multiLevelType w:val="hybridMultilevel"/>
    <w:tmpl w:val="44BE908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18A0408"/>
    <w:multiLevelType w:val="hybridMultilevel"/>
    <w:tmpl w:val="9E5259E2"/>
    <w:lvl w:ilvl="0" w:tplc="A50C6AD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AF20F2"/>
    <w:multiLevelType w:val="hybridMultilevel"/>
    <w:tmpl w:val="2266EEE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24920323">
    <w:abstractNumId w:val="9"/>
  </w:num>
  <w:num w:numId="2" w16cid:durableId="1980184236">
    <w:abstractNumId w:val="1"/>
  </w:num>
  <w:num w:numId="3" w16cid:durableId="1305239416">
    <w:abstractNumId w:val="12"/>
  </w:num>
  <w:num w:numId="4" w16cid:durableId="1312784230">
    <w:abstractNumId w:val="6"/>
  </w:num>
  <w:num w:numId="5" w16cid:durableId="1324552030">
    <w:abstractNumId w:val="8"/>
  </w:num>
  <w:num w:numId="6" w16cid:durableId="1254974479">
    <w:abstractNumId w:val="11"/>
  </w:num>
  <w:num w:numId="7" w16cid:durableId="1649438684">
    <w:abstractNumId w:val="0"/>
  </w:num>
  <w:num w:numId="8" w16cid:durableId="57094452">
    <w:abstractNumId w:val="5"/>
  </w:num>
  <w:num w:numId="9" w16cid:durableId="1833763575">
    <w:abstractNumId w:val="3"/>
  </w:num>
  <w:num w:numId="10" w16cid:durableId="1905801087">
    <w:abstractNumId w:val="4"/>
  </w:num>
  <w:num w:numId="11" w16cid:durableId="894967660">
    <w:abstractNumId w:val="10"/>
  </w:num>
  <w:num w:numId="12" w16cid:durableId="1221479517">
    <w:abstractNumId w:val="7"/>
  </w:num>
  <w:num w:numId="13" w16cid:durableId="821652449">
    <w:abstractNumId w:val="13"/>
  </w:num>
  <w:num w:numId="14" w16cid:durableId="644435294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oNotDisplayPageBoundaries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369B"/>
    <w:rsid w:val="00002C9A"/>
    <w:rsid w:val="000050C8"/>
    <w:rsid w:val="00007842"/>
    <w:rsid w:val="00017D84"/>
    <w:rsid w:val="00020354"/>
    <w:rsid w:val="00023BC1"/>
    <w:rsid w:val="00024373"/>
    <w:rsid w:val="000258DB"/>
    <w:rsid w:val="00027FB6"/>
    <w:rsid w:val="0003067D"/>
    <w:rsid w:val="00031455"/>
    <w:rsid w:val="000339ED"/>
    <w:rsid w:val="00033BB4"/>
    <w:rsid w:val="000353BE"/>
    <w:rsid w:val="00035FEB"/>
    <w:rsid w:val="00037FBE"/>
    <w:rsid w:val="000406ED"/>
    <w:rsid w:val="000415FB"/>
    <w:rsid w:val="0004475C"/>
    <w:rsid w:val="00044B0E"/>
    <w:rsid w:val="000500CB"/>
    <w:rsid w:val="00056812"/>
    <w:rsid w:val="0006097F"/>
    <w:rsid w:val="00060F2D"/>
    <w:rsid w:val="000657AA"/>
    <w:rsid w:val="000707C3"/>
    <w:rsid w:val="00071C72"/>
    <w:rsid w:val="00077BF3"/>
    <w:rsid w:val="0008106E"/>
    <w:rsid w:val="000813D3"/>
    <w:rsid w:val="00081D01"/>
    <w:rsid w:val="000831A6"/>
    <w:rsid w:val="00085676"/>
    <w:rsid w:val="00086556"/>
    <w:rsid w:val="00087184"/>
    <w:rsid w:val="000903DB"/>
    <w:rsid w:val="00094C13"/>
    <w:rsid w:val="00094DD6"/>
    <w:rsid w:val="000A067A"/>
    <w:rsid w:val="000A33E0"/>
    <w:rsid w:val="000A3F35"/>
    <w:rsid w:val="000B4859"/>
    <w:rsid w:val="000B7F90"/>
    <w:rsid w:val="000C55BB"/>
    <w:rsid w:val="000D41FF"/>
    <w:rsid w:val="000D6238"/>
    <w:rsid w:val="000D7327"/>
    <w:rsid w:val="000E4149"/>
    <w:rsid w:val="000E7A00"/>
    <w:rsid w:val="000F1CED"/>
    <w:rsid w:val="000F7834"/>
    <w:rsid w:val="00101EC3"/>
    <w:rsid w:val="001044A1"/>
    <w:rsid w:val="00110A75"/>
    <w:rsid w:val="0011650B"/>
    <w:rsid w:val="0012182E"/>
    <w:rsid w:val="00121CA3"/>
    <w:rsid w:val="00124732"/>
    <w:rsid w:val="001269D7"/>
    <w:rsid w:val="00130442"/>
    <w:rsid w:val="00130FB7"/>
    <w:rsid w:val="00133FED"/>
    <w:rsid w:val="001379CD"/>
    <w:rsid w:val="001404A6"/>
    <w:rsid w:val="001439FE"/>
    <w:rsid w:val="001457D7"/>
    <w:rsid w:val="00146BE3"/>
    <w:rsid w:val="001505B0"/>
    <w:rsid w:val="00154684"/>
    <w:rsid w:val="00154B4E"/>
    <w:rsid w:val="00162410"/>
    <w:rsid w:val="00165A02"/>
    <w:rsid w:val="00165A1C"/>
    <w:rsid w:val="00180794"/>
    <w:rsid w:val="00194BBB"/>
    <w:rsid w:val="00195B67"/>
    <w:rsid w:val="00195B97"/>
    <w:rsid w:val="001A0292"/>
    <w:rsid w:val="001A2F4F"/>
    <w:rsid w:val="001A3454"/>
    <w:rsid w:val="001B1233"/>
    <w:rsid w:val="001B3FC0"/>
    <w:rsid w:val="001B7149"/>
    <w:rsid w:val="001B7947"/>
    <w:rsid w:val="001C0D83"/>
    <w:rsid w:val="001C212C"/>
    <w:rsid w:val="001C26FA"/>
    <w:rsid w:val="001C2767"/>
    <w:rsid w:val="001C2876"/>
    <w:rsid w:val="001C3252"/>
    <w:rsid w:val="001C5749"/>
    <w:rsid w:val="001C71C8"/>
    <w:rsid w:val="001D11B2"/>
    <w:rsid w:val="001E4721"/>
    <w:rsid w:val="001E5725"/>
    <w:rsid w:val="001E5776"/>
    <w:rsid w:val="001F7694"/>
    <w:rsid w:val="0021715F"/>
    <w:rsid w:val="00225321"/>
    <w:rsid w:val="00231EA7"/>
    <w:rsid w:val="00233577"/>
    <w:rsid w:val="00235871"/>
    <w:rsid w:val="00237567"/>
    <w:rsid w:val="00240A62"/>
    <w:rsid w:val="00246044"/>
    <w:rsid w:val="002576C5"/>
    <w:rsid w:val="0026263C"/>
    <w:rsid w:val="00262D30"/>
    <w:rsid w:val="002637CB"/>
    <w:rsid w:val="00272842"/>
    <w:rsid w:val="00272C49"/>
    <w:rsid w:val="0027410E"/>
    <w:rsid w:val="00276DAE"/>
    <w:rsid w:val="002821D0"/>
    <w:rsid w:val="00283FB3"/>
    <w:rsid w:val="0028560C"/>
    <w:rsid w:val="002863E6"/>
    <w:rsid w:val="0029172E"/>
    <w:rsid w:val="002932C4"/>
    <w:rsid w:val="00295712"/>
    <w:rsid w:val="002976C0"/>
    <w:rsid w:val="002A34D8"/>
    <w:rsid w:val="002A375D"/>
    <w:rsid w:val="002A412D"/>
    <w:rsid w:val="002A56DE"/>
    <w:rsid w:val="002A5AF8"/>
    <w:rsid w:val="002A5D75"/>
    <w:rsid w:val="002A7F60"/>
    <w:rsid w:val="002B16B8"/>
    <w:rsid w:val="002B3B78"/>
    <w:rsid w:val="002B40EA"/>
    <w:rsid w:val="002B7D94"/>
    <w:rsid w:val="002C18D4"/>
    <w:rsid w:val="002C1955"/>
    <w:rsid w:val="002D0728"/>
    <w:rsid w:val="002D558F"/>
    <w:rsid w:val="002E00D2"/>
    <w:rsid w:val="002E10FD"/>
    <w:rsid w:val="002E4F6D"/>
    <w:rsid w:val="002F1762"/>
    <w:rsid w:val="002F66AA"/>
    <w:rsid w:val="002F6F03"/>
    <w:rsid w:val="002F7852"/>
    <w:rsid w:val="00303AE8"/>
    <w:rsid w:val="003059D1"/>
    <w:rsid w:val="00305FA8"/>
    <w:rsid w:val="00306C9E"/>
    <w:rsid w:val="003116BF"/>
    <w:rsid w:val="00315E91"/>
    <w:rsid w:val="003165E4"/>
    <w:rsid w:val="003237C1"/>
    <w:rsid w:val="003267AD"/>
    <w:rsid w:val="0034211D"/>
    <w:rsid w:val="00342827"/>
    <w:rsid w:val="00342872"/>
    <w:rsid w:val="00343234"/>
    <w:rsid w:val="00346441"/>
    <w:rsid w:val="0036273D"/>
    <w:rsid w:val="00370733"/>
    <w:rsid w:val="00375B3B"/>
    <w:rsid w:val="00375C58"/>
    <w:rsid w:val="00381C2F"/>
    <w:rsid w:val="00386661"/>
    <w:rsid w:val="00394E89"/>
    <w:rsid w:val="003A22CE"/>
    <w:rsid w:val="003A366D"/>
    <w:rsid w:val="003A47E8"/>
    <w:rsid w:val="003A7576"/>
    <w:rsid w:val="003B0D32"/>
    <w:rsid w:val="003B2565"/>
    <w:rsid w:val="003B2752"/>
    <w:rsid w:val="003B2D9B"/>
    <w:rsid w:val="003B4899"/>
    <w:rsid w:val="003B7041"/>
    <w:rsid w:val="003C1657"/>
    <w:rsid w:val="003C67D9"/>
    <w:rsid w:val="003D06F3"/>
    <w:rsid w:val="003D1527"/>
    <w:rsid w:val="003D3301"/>
    <w:rsid w:val="003D5720"/>
    <w:rsid w:val="003E5299"/>
    <w:rsid w:val="003E779C"/>
    <w:rsid w:val="003F011B"/>
    <w:rsid w:val="003F4D25"/>
    <w:rsid w:val="0040088E"/>
    <w:rsid w:val="00402467"/>
    <w:rsid w:val="004028F0"/>
    <w:rsid w:val="00402A4F"/>
    <w:rsid w:val="00403ADF"/>
    <w:rsid w:val="00411757"/>
    <w:rsid w:val="00414860"/>
    <w:rsid w:val="00416D4F"/>
    <w:rsid w:val="004176D1"/>
    <w:rsid w:val="00421A86"/>
    <w:rsid w:val="00424AD7"/>
    <w:rsid w:val="004343C8"/>
    <w:rsid w:val="004367CE"/>
    <w:rsid w:val="00440FDD"/>
    <w:rsid w:val="00447A6F"/>
    <w:rsid w:val="00455E88"/>
    <w:rsid w:val="004615F1"/>
    <w:rsid w:val="004632DE"/>
    <w:rsid w:val="00464891"/>
    <w:rsid w:val="00470261"/>
    <w:rsid w:val="00470DE2"/>
    <w:rsid w:val="00471B1A"/>
    <w:rsid w:val="00471C10"/>
    <w:rsid w:val="0047617E"/>
    <w:rsid w:val="00476890"/>
    <w:rsid w:val="004825A9"/>
    <w:rsid w:val="0049345E"/>
    <w:rsid w:val="00493B72"/>
    <w:rsid w:val="00495F82"/>
    <w:rsid w:val="004A386F"/>
    <w:rsid w:val="004A4452"/>
    <w:rsid w:val="004A5E1F"/>
    <w:rsid w:val="004A7690"/>
    <w:rsid w:val="004B15AD"/>
    <w:rsid w:val="004B532F"/>
    <w:rsid w:val="004C3AE8"/>
    <w:rsid w:val="004D2555"/>
    <w:rsid w:val="004D2672"/>
    <w:rsid w:val="004D619B"/>
    <w:rsid w:val="004E38E0"/>
    <w:rsid w:val="004E3F24"/>
    <w:rsid w:val="005009DE"/>
    <w:rsid w:val="005016B4"/>
    <w:rsid w:val="00502968"/>
    <w:rsid w:val="005063BF"/>
    <w:rsid w:val="00510489"/>
    <w:rsid w:val="00521734"/>
    <w:rsid w:val="00524D52"/>
    <w:rsid w:val="00531B98"/>
    <w:rsid w:val="0053343C"/>
    <w:rsid w:val="005343DB"/>
    <w:rsid w:val="00544919"/>
    <w:rsid w:val="0055147D"/>
    <w:rsid w:val="00551794"/>
    <w:rsid w:val="005567BF"/>
    <w:rsid w:val="005618AC"/>
    <w:rsid w:val="005869A8"/>
    <w:rsid w:val="00590361"/>
    <w:rsid w:val="005923A5"/>
    <w:rsid w:val="00592762"/>
    <w:rsid w:val="0059783B"/>
    <w:rsid w:val="005A1285"/>
    <w:rsid w:val="005A1994"/>
    <w:rsid w:val="005B4CA0"/>
    <w:rsid w:val="005B4DFB"/>
    <w:rsid w:val="005B56DD"/>
    <w:rsid w:val="005C2136"/>
    <w:rsid w:val="005C586B"/>
    <w:rsid w:val="005C62F6"/>
    <w:rsid w:val="005D4B2A"/>
    <w:rsid w:val="005D5C84"/>
    <w:rsid w:val="005F3D63"/>
    <w:rsid w:val="005F59DD"/>
    <w:rsid w:val="006032A5"/>
    <w:rsid w:val="006036C4"/>
    <w:rsid w:val="00603C93"/>
    <w:rsid w:val="00605375"/>
    <w:rsid w:val="00614014"/>
    <w:rsid w:val="00621561"/>
    <w:rsid w:val="006233D2"/>
    <w:rsid w:val="00625EA8"/>
    <w:rsid w:val="006306AC"/>
    <w:rsid w:val="00635836"/>
    <w:rsid w:val="00636648"/>
    <w:rsid w:val="006409EE"/>
    <w:rsid w:val="0064196F"/>
    <w:rsid w:val="00654207"/>
    <w:rsid w:val="00665D52"/>
    <w:rsid w:val="00666498"/>
    <w:rsid w:val="0067369B"/>
    <w:rsid w:val="00675B3B"/>
    <w:rsid w:val="00675DC4"/>
    <w:rsid w:val="00690785"/>
    <w:rsid w:val="00691A95"/>
    <w:rsid w:val="00692414"/>
    <w:rsid w:val="006929A0"/>
    <w:rsid w:val="006A2FED"/>
    <w:rsid w:val="006A3C2E"/>
    <w:rsid w:val="006A4668"/>
    <w:rsid w:val="006A64C0"/>
    <w:rsid w:val="006B01EB"/>
    <w:rsid w:val="006B498F"/>
    <w:rsid w:val="006B5A92"/>
    <w:rsid w:val="006B6196"/>
    <w:rsid w:val="006C2A00"/>
    <w:rsid w:val="006C71BE"/>
    <w:rsid w:val="006D2643"/>
    <w:rsid w:val="006D687B"/>
    <w:rsid w:val="006D7B83"/>
    <w:rsid w:val="006E0C75"/>
    <w:rsid w:val="006E5939"/>
    <w:rsid w:val="006E7CD7"/>
    <w:rsid w:val="006F0E54"/>
    <w:rsid w:val="006F3A9B"/>
    <w:rsid w:val="006F3F7C"/>
    <w:rsid w:val="006F5A67"/>
    <w:rsid w:val="006F6DB7"/>
    <w:rsid w:val="006F731A"/>
    <w:rsid w:val="00700A2A"/>
    <w:rsid w:val="00700E56"/>
    <w:rsid w:val="00702638"/>
    <w:rsid w:val="00711964"/>
    <w:rsid w:val="00712A1A"/>
    <w:rsid w:val="007138E9"/>
    <w:rsid w:val="00716279"/>
    <w:rsid w:val="0072178D"/>
    <w:rsid w:val="00723A26"/>
    <w:rsid w:val="00726937"/>
    <w:rsid w:val="00734399"/>
    <w:rsid w:val="007403AA"/>
    <w:rsid w:val="00741DBD"/>
    <w:rsid w:val="007427A2"/>
    <w:rsid w:val="00742E99"/>
    <w:rsid w:val="007450FF"/>
    <w:rsid w:val="00750184"/>
    <w:rsid w:val="007501D9"/>
    <w:rsid w:val="007504DA"/>
    <w:rsid w:val="00750D12"/>
    <w:rsid w:val="0075201E"/>
    <w:rsid w:val="007570CC"/>
    <w:rsid w:val="00757681"/>
    <w:rsid w:val="00757BF3"/>
    <w:rsid w:val="00764273"/>
    <w:rsid w:val="0077240D"/>
    <w:rsid w:val="007732D4"/>
    <w:rsid w:val="00773B5B"/>
    <w:rsid w:val="00783F97"/>
    <w:rsid w:val="0079518A"/>
    <w:rsid w:val="007962AE"/>
    <w:rsid w:val="007A1DCF"/>
    <w:rsid w:val="007B1436"/>
    <w:rsid w:val="007B3355"/>
    <w:rsid w:val="007B38AB"/>
    <w:rsid w:val="007D76A1"/>
    <w:rsid w:val="007D76C5"/>
    <w:rsid w:val="007E583A"/>
    <w:rsid w:val="007E5F18"/>
    <w:rsid w:val="007F0C0A"/>
    <w:rsid w:val="007F1303"/>
    <w:rsid w:val="007F63E0"/>
    <w:rsid w:val="00801218"/>
    <w:rsid w:val="00801972"/>
    <w:rsid w:val="00802A1F"/>
    <w:rsid w:val="00804A7E"/>
    <w:rsid w:val="008077C9"/>
    <w:rsid w:val="008138E2"/>
    <w:rsid w:val="00814EB9"/>
    <w:rsid w:val="00825DDA"/>
    <w:rsid w:val="00826448"/>
    <w:rsid w:val="00826B52"/>
    <w:rsid w:val="00827350"/>
    <w:rsid w:val="008337A4"/>
    <w:rsid w:val="00834DA2"/>
    <w:rsid w:val="008357E2"/>
    <w:rsid w:val="00841D0A"/>
    <w:rsid w:val="00845A63"/>
    <w:rsid w:val="00850EDC"/>
    <w:rsid w:val="00853C7A"/>
    <w:rsid w:val="00861F94"/>
    <w:rsid w:val="00865CCE"/>
    <w:rsid w:val="00870845"/>
    <w:rsid w:val="00870912"/>
    <w:rsid w:val="00871FA5"/>
    <w:rsid w:val="0087290A"/>
    <w:rsid w:val="00872ED5"/>
    <w:rsid w:val="00881DE9"/>
    <w:rsid w:val="00882331"/>
    <w:rsid w:val="00887206"/>
    <w:rsid w:val="00894ECF"/>
    <w:rsid w:val="008971F6"/>
    <w:rsid w:val="008A3DE0"/>
    <w:rsid w:val="008A7473"/>
    <w:rsid w:val="008B28B6"/>
    <w:rsid w:val="008B30A3"/>
    <w:rsid w:val="008D1A10"/>
    <w:rsid w:val="008D2CF1"/>
    <w:rsid w:val="008D3A23"/>
    <w:rsid w:val="008D3F2C"/>
    <w:rsid w:val="008E20AB"/>
    <w:rsid w:val="008E705F"/>
    <w:rsid w:val="008F26D9"/>
    <w:rsid w:val="008F3263"/>
    <w:rsid w:val="008F62B5"/>
    <w:rsid w:val="008F6F9B"/>
    <w:rsid w:val="008F7F03"/>
    <w:rsid w:val="00901EBE"/>
    <w:rsid w:val="00907507"/>
    <w:rsid w:val="00911FBA"/>
    <w:rsid w:val="00912EEE"/>
    <w:rsid w:val="0092064B"/>
    <w:rsid w:val="00920F4F"/>
    <w:rsid w:val="00921A5A"/>
    <w:rsid w:val="00925B64"/>
    <w:rsid w:val="0092666D"/>
    <w:rsid w:val="00933A29"/>
    <w:rsid w:val="00933A3F"/>
    <w:rsid w:val="009346F1"/>
    <w:rsid w:val="00935244"/>
    <w:rsid w:val="009355CE"/>
    <w:rsid w:val="00937629"/>
    <w:rsid w:val="00937C5D"/>
    <w:rsid w:val="00941401"/>
    <w:rsid w:val="00941ABE"/>
    <w:rsid w:val="00947D38"/>
    <w:rsid w:val="009507A2"/>
    <w:rsid w:val="00951464"/>
    <w:rsid w:val="00951DE6"/>
    <w:rsid w:val="00952142"/>
    <w:rsid w:val="009605FC"/>
    <w:rsid w:val="00980B35"/>
    <w:rsid w:val="009810CB"/>
    <w:rsid w:val="00983814"/>
    <w:rsid w:val="00991BC0"/>
    <w:rsid w:val="00992CA4"/>
    <w:rsid w:val="009931E8"/>
    <w:rsid w:val="0099460E"/>
    <w:rsid w:val="009A30F3"/>
    <w:rsid w:val="009A5AF0"/>
    <w:rsid w:val="009A60A9"/>
    <w:rsid w:val="009A7879"/>
    <w:rsid w:val="009B0169"/>
    <w:rsid w:val="009B2407"/>
    <w:rsid w:val="009B34C4"/>
    <w:rsid w:val="009C3CFB"/>
    <w:rsid w:val="009C5C18"/>
    <w:rsid w:val="009C7D6A"/>
    <w:rsid w:val="009D4589"/>
    <w:rsid w:val="009F1F98"/>
    <w:rsid w:val="009F287F"/>
    <w:rsid w:val="009F54A7"/>
    <w:rsid w:val="00A01A88"/>
    <w:rsid w:val="00A026AA"/>
    <w:rsid w:val="00A0428A"/>
    <w:rsid w:val="00A25473"/>
    <w:rsid w:val="00A26B4A"/>
    <w:rsid w:val="00A33128"/>
    <w:rsid w:val="00A356CC"/>
    <w:rsid w:val="00A37686"/>
    <w:rsid w:val="00A4291A"/>
    <w:rsid w:val="00A429B9"/>
    <w:rsid w:val="00A5160E"/>
    <w:rsid w:val="00A532F8"/>
    <w:rsid w:val="00A559F0"/>
    <w:rsid w:val="00A55B8E"/>
    <w:rsid w:val="00A61407"/>
    <w:rsid w:val="00A61A71"/>
    <w:rsid w:val="00A626E7"/>
    <w:rsid w:val="00A639CE"/>
    <w:rsid w:val="00A644E5"/>
    <w:rsid w:val="00A67EB4"/>
    <w:rsid w:val="00A70681"/>
    <w:rsid w:val="00A70F7F"/>
    <w:rsid w:val="00A770C3"/>
    <w:rsid w:val="00A77608"/>
    <w:rsid w:val="00A81172"/>
    <w:rsid w:val="00A837FE"/>
    <w:rsid w:val="00A83CFF"/>
    <w:rsid w:val="00A85243"/>
    <w:rsid w:val="00A861B2"/>
    <w:rsid w:val="00A87144"/>
    <w:rsid w:val="00AA0975"/>
    <w:rsid w:val="00AA3440"/>
    <w:rsid w:val="00AB0345"/>
    <w:rsid w:val="00AB1B11"/>
    <w:rsid w:val="00AB2263"/>
    <w:rsid w:val="00AB3F77"/>
    <w:rsid w:val="00AB42CB"/>
    <w:rsid w:val="00AB5302"/>
    <w:rsid w:val="00AC244D"/>
    <w:rsid w:val="00AC3F3A"/>
    <w:rsid w:val="00AC515B"/>
    <w:rsid w:val="00AC79E5"/>
    <w:rsid w:val="00AD1947"/>
    <w:rsid w:val="00AD19E5"/>
    <w:rsid w:val="00AD5F3B"/>
    <w:rsid w:val="00AD7971"/>
    <w:rsid w:val="00AE11E3"/>
    <w:rsid w:val="00AE1771"/>
    <w:rsid w:val="00AE38F0"/>
    <w:rsid w:val="00AF110B"/>
    <w:rsid w:val="00AF3FF0"/>
    <w:rsid w:val="00B01F99"/>
    <w:rsid w:val="00B03F6C"/>
    <w:rsid w:val="00B05924"/>
    <w:rsid w:val="00B06AD1"/>
    <w:rsid w:val="00B0750D"/>
    <w:rsid w:val="00B07A76"/>
    <w:rsid w:val="00B11CDF"/>
    <w:rsid w:val="00B13BC4"/>
    <w:rsid w:val="00B14F6C"/>
    <w:rsid w:val="00B15F08"/>
    <w:rsid w:val="00B16669"/>
    <w:rsid w:val="00B20662"/>
    <w:rsid w:val="00B21D3B"/>
    <w:rsid w:val="00B23A08"/>
    <w:rsid w:val="00B23E06"/>
    <w:rsid w:val="00B23EC9"/>
    <w:rsid w:val="00B306E3"/>
    <w:rsid w:val="00B31EFE"/>
    <w:rsid w:val="00B342C8"/>
    <w:rsid w:val="00B369DD"/>
    <w:rsid w:val="00B445C7"/>
    <w:rsid w:val="00B4476E"/>
    <w:rsid w:val="00B530AD"/>
    <w:rsid w:val="00B55917"/>
    <w:rsid w:val="00B575EF"/>
    <w:rsid w:val="00B6080B"/>
    <w:rsid w:val="00B614AE"/>
    <w:rsid w:val="00B73989"/>
    <w:rsid w:val="00B757DA"/>
    <w:rsid w:val="00B80D96"/>
    <w:rsid w:val="00B82440"/>
    <w:rsid w:val="00B838BF"/>
    <w:rsid w:val="00B848A4"/>
    <w:rsid w:val="00B907BA"/>
    <w:rsid w:val="00B92D02"/>
    <w:rsid w:val="00B942D6"/>
    <w:rsid w:val="00B96E2D"/>
    <w:rsid w:val="00B97AB0"/>
    <w:rsid w:val="00BA1F6D"/>
    <w:rsid w:val="00BA20A7"/>
    <w:rsid w:val="00BA2A34"/>
    <w:rsid w:val="00BA4309"/>
    <w:rsid w:val="00BA5623"/>
    <w:rsid w:val="00BB1E35"/>
    <w:rsid w:val="00BC0BDE"/>
    <w:rsid w:val="00BC11F0"/>
    <w:rsid w:val="00BC5D23"/>
    <w:rsid w:val="00BC7BF7"/>
    <w:rsid w:val="00BD2B78"/>
    <w:rsid w:val="00BD3D89"/>
    <w:rsid w:val="00BE7515"/>
    <w:rsid w:val="00BF0A61"/>
    <w:rsid w:val="00BF41E1"/>
    <w:rsid w:val="00BF527F"/>
    <w:rsid w:val="00C017D6"/>
    <w:rsid w:val="00C01ED6"/>
    <w:rsid w:val="00C05AED"/>
    <w:rsid w:val="00C05BF1"/>
    <w:rsid w:val="00C11445"/>
    <w:rsid w:val="00C120D0"/>
    <w:rsid w:val="00C154DD"/>
    <w:rsid w:val="00C26112"/>
    <w:rsid w:val="00C333BC"/>
    <w:rsid w:val="00C435AE"/>
    <w:rsid w:val="00C51D53"/>
    <w:rsid w:val="00C51DE9"/>
    <w:rsid w:val="00C51E01"/>
    <w:rsid w:val="00C539CA"/>
    <w:rsid w:val="00C557F7"/>
    <w:rsid w:val="00C63D85"/>
    <w:rsid w:val="00C66D96"/>
    <w:rsid w:val="00C67831"/>
    <w:rsid w:val="00C67F49"/>
    <w:rsid w:val="00C710F1"/>
    <w:rsid w:val="00C7167E"/>
    <w:rsid w:val="00C7483E"/>
    <w:rsid w:val="00C760FE"/>
    <w:rsid w:val="00C92FD5"/>
    <w:rsid w:val="00C9353A"/>
    <w:rsid w:val="00C936BD"/>
    <w:rsid w:val="00CA0436"/>
    <w:rsid w:val="00CA28CF"/>
    <w:rsid w:val="00CA44E9"/>
    <w:rsid w:val="00CA6984"/>
    <w:rsid w:val="00CB5A22"/>
    <w:rsid w:val="00CB5E62"/>
    <w:rsid w:val="00CB6B65"/>
    <w:rsid w:val="00CB7ED8"/>
    <w:rsid w:val="00CC4E67"/>
    <w:rsid w:val="00CC6D58"/>
    <w:rsid w:val="00CD4C7D"/>
    <w:rsid w:val="00CE076D"/>
    <w:rsid w:val="00CE1699"/>
    <w:rsid w:val="00CF25EA"/>
    <w:rsid w:val="00CF448B"/>
    <w:rsid w:val="00CF6836"/>
    <w:rsid w:val="00CF71CF"/>
    <w:rsid w:val="00D02F10"/>
    <w:rsid w:val="00D04516"/>
    <w:rsid w:val="00D04C6F"/>
    <w:rsid w:val="00D0507F"/>
    <w:rsid w:val="00D10476"/>
    <w:rsid w:val="00D11091"/>
    <w:rsid w:val="00D14578"/>
    <w:rsid w:val="00D322C3"/>
    <w:rsid w:val="00D411EE"/>
    <w:rsid w:val="00D43172"/>
    <w:rsid w:val="00D45BE1"/>
    <w:rsid w:val="00D52AEC"/>
    <w:rsid w:val="00D60465"/>
    <w:rsid w:val="00D62DDC"/>
    <w:rsid w:val="00D66B3B"/>
    <w:rsid w:val="00D70670"/>
    <w:rsid w:val="00D82E41"/>
    <w:rsid w:val="00D859F7"/>
    <w:rsid w:val="00D86F99"/>
    <w:rsid w:val="00D92AFA"/>
    <w:rsid w:val="00D94EBB"/>
    <w:rsid w:val="00D9504A"/>
    <w:rsid w:val="00DA0906"/>
    <w:rsid w:val="00DA0E23"/>
    <w:rsid w:val="00DA36A2"/>
    <w:rsid w:val="00DA5422"/>
    <w:rsid w:val="00DB2DD2"/>
    <w:rsid w:val="00DB5F6A"/>
    <w:rsid w:val="00DC0CA3"/>
    <w:rsid w:val="00DC19D0"/>
    <w:rsid w:val="00DC3431"/>
    <w:rsid w:val="00DC4D93"/>
    <w:rsid w:val="00DD16A0"/>
    <w:rsid w:val="00DD2B4B"/>
    <w:rsid w:val="00DE0647"/>
    <w:rsid w:val="00DE24D7"/>
    <w:rsid w:val="00DE31AF"/>
    <w:rsid w:val="00DE4CDA"/>
    <w:rsid w:val="00DE6CC9"/>
    <w:rsid w:val="00DF36EB"/>
    <w:rsid w:val="00DF66B9"/>
    <w:rsid w:val="00E016DD"/>
    <w:rsid w:val="00E04638"/>
    <w:rsid w:val="00E071BB"/>
    <w:rsid w:val="00E11AEC"/>
    <w:rsid w:val="00E131FC"/>
    <w:rsid w:val="00E15316"/>
    <w:rsid w:val="00E17ACE"/>
    <w:rsid w:val="00E201C3"/>
    <w:rsid w:val="00E2208C"/>
    <w:rsid w:val="00E25ABF"/>
    <w:rsid w:val="00E278C6"/>
    <w:rsid w:val="00E339E2"/>
    <w:rsid w:val="00E34FA7"/>
    <w:rsid w:val="00E55048"/>
    <w:rsid w:val="00E5527E"/>
    <w:rsid w:val="00E6014E"/>
    <w:rsid w:val="00E60E9A"/>
    <w:rsid w:val="00E66015"/>
    <w:rsid w:val="00E67FDD"/>
    <w:rsid w:val="00E727FC"/>
    <w:rsid w:val="00E77A13"/>
    <w:rsid w:val="00E8321C"/>
    <w:rsid w:val="00E84962"/>
    <w:rsid w:val="00E86CA5"/>
    <w:rsid w:val="00E962CA"/>
    <w:rsid w:val="00EA0DB2"/>
    <w:rsid w:val="00EA182A"/>
    <w:rsid w:val="00EA31A9"/>
    <w:rsid w:val="00EA451D"/>
    <w:rsid w:val="00EB2686"/>
    <w:rsid w:val="00EB6B1B"/>
    <w:rsid w:val="00EC0D3F"/>
    <w:rsid w:val="00EC17D2"/>
    <w:rsid w:val="00EC59FD"/>
    <w:rsid w:val="00ED2A25"/>
    <w:rsid w:val="00ED2F21"/>
    <w:rsid w:val="00EE0F68"/>
    <w:rsid w:val="00EE44C6"/>
    <w:rsid w:val="00EF3F38"/>
    <w:rsid w:val="00F01894"/>
    <w:rsid w:val="00F019F0"/>
    <w:rsid w:val="00F03664"/>
    <w:rsid w:val="00F042DF"/>
    <w:rsid w:val="00F066D2"/>
    <w:rsid w:val="00F1339E"/>
    <w:rsid w:val="00F13F89"/>
    <w:rsid w:val="00F1754E"/>
    <w:rsid w:val="00F266BC"/>
    <w:rsid w:val="00F27D40"/>
    <w:rsid w:val="00F313DD"/>
    <w:rsid w:val="00F34188"/>
    <w:rsid w:val="00F414D5"/>
    <w:rsid w:val="00F417BF"/>
    <w:rsid w:val="00F44E47"/>
    <w:rsid w:val="00F46B14"/>
    <w:rsid w:val="00F60A35"/>
    <w:rsid w:val="00F60ED6"/>
    <w:rsid w:val="00F6237B"/>
    <w:rsid w:val="00F6384D"/>
    <w:rsid w:val="00F75ADD"/>
    <w:rsid w:val="00F76454"/>
    <w:rsid w:val="00F84722"/>
    <w:rsid w:val="00F90E49"/>
    <w:rsid w:val="00F90FAE"/>
    <w:rsid w:val="00F93BF0"/>
    <w:rsid w:val="00F93DF1"/>
    <w:rsid w:val="00F94650"/>
    <w:rsid w:val="00F96F87"/>
    <w:rsid w:val="00FA26B7"/>
    <w:rsid w:val="00FA59DB"/>
    <w:rsid w:val="00FA5C7E"/>
    <w:rsid w:val="00FA6D65"/>
    <w:rsid w:val="00FB0875"/>
    <w:rsid w:val="00FB0BF0"/>
    <w:rsid w:val="00FB2165"/>
    <w:rsid w:val="00FD5031"/>
    <w:rsid w:val="00FD65DB"/>
    <w:rsid w:val="00FE0690"/>
    <w:rsid w:val="00FE4CB9"/>
    <w:rsid w:val="00FF2625"/>
    <w:rsid w:val="00FF4F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41532"/>
  <w15:docId w15:val="{FF938C08-4AD3-46AC-9B2A-7A6E0EF83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67369B"/>
    <w:pPr>
      <w:contextualSpacing/>
    </w:pPr>
    <w:rPr>
      <w:rFonts w:ascii="Calibri" w:eastAsia="Calibri" w:hAnsi="Calibri" w:cs="Calibri"/>
      <w:color w:val="00000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C67D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link w:val="Nadpis2Char"/>
    <w:uiPriority w:val="9"/>
    <w:qFormat/>
    <w:rsid w:val="00EC59FD"/>
    <w:pPr>
      <w:spacing w:before="100" w:beforeAutospacing="1" w:after="100" w:afterAutospacing="1" w:line="240" w:lineRule="auto"/>
      <w:contextualSpacing w:val="0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7369B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67369B"/>
    <w:pPr>
      <w:ind w:left="72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A3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30F3"/>
    <w:rPr>
      <w:rFonts w:ascii="Tahoma" w:eastAsia="Calibri" w:hAnsi="Tahoma" w:cs="Tahoma"/>
      <w:color w:val="000000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DE31A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EC59FD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15F0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15F0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15F08"/>
    <w:rPr>
      <w:rFonts w:ascii="Calibri" w:eastAsia="Calibri" w:hAnsi="Calibri" w:cs="Calibri"/>
      <w:color w:val="000000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15F0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15F08"/>
    <w:rPr>
      <w:rFonts w:ascii="Calibri" w:eastAsia="Calibri" w:hAnsi="Calibri" w:cs="Calibri"/>
      <w:b/>
      <w:bCs/>
      <w:color w:val="000000"/>
      <w:sz w:val="20"/>
      <w:szCs w:val="20"/>
      <w:lang w:eastAsia="cs-CZ"/>
    </w:rPr>
  </w:style>
  <w:style w:type="paragraph" w:customStyle="1" w:styleId="Default">
    <w:name w:val="Default"/>
    <w:rsid w:val="009507A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BF41E1"/>
    <w:pPr>
      <w:spacing w:after="0" w:line="240" w:lineRule="auto"/>
    </w:pPr>
    <w:rPr>
      <w:rFonts w:ascii="Calibri" w:eastAsia="Calibri" w:hAnsi="Calibri" w:cs="Calibri"/>
      <w:color w:val="00000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3C67D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8D2CF1"/>
    <w:rPr>
      <w:color w:val="605E5C"/>
      <w:shd w:val="clear" w:color="auto" w:fill="E1DFDD"/>
    </w:rPr>
  </w:style>
  <w:style w:type="character" w:customStyle="1" w:styleId="cf01">
    <w:name w:val="cf01"/>
    <w:basedOn w:val="Standardnpsmoodstavce"/>
    <w:rsid w:val="009346F1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0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48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27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16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45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891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421285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910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4525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0909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4993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943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086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83476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810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0396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0692352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37526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91290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10781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19582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0457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92117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33407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5146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0770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535557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8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gate.ec.europa.eu/fpfis/mwikis/eurydice/index.php/Main_Page" TargetMode="External"/><Relationship Id="rId13" Type="http://schemas.openxmlformats.org/officeDocument/2006/relationships/hyperlink" Target="http://inkluze.upol.cz/ebooks/katalogvseobecny/katalog-vseobecny.pdf" TargetMode="External"/><Relationship Id="rId3" Type="http://schemas.openxmlformats.org/officeDocument/2006/relationships/styles" Target="styles.xml"/><Relationship Id="rId7" Type="http://schemas.openxmlformats.org/officeDocument/2006/relationships/hyperlink" Target="http://didacticaviva.ped.muni.cz" TargetMode="External"/><Relationship Id="rId12" Type="http://schemas.openxmlformats.org/officeDocument/2006/relationships/hyperlink" Target="http://www.ped.muni.cz/weduresearch/publikace/pvtp35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is.muni.cz/do/ped/uredni_deska/studijni/SZZ_kompletni-informace_1_9_2020.pdf" TargetMode="External"/><Relationship Id="rId11" Type="http://schemas.openxmlformats.org/officeDocument/2006/relationships/hyperlink" Target="http://www.csicr.cz/cz/Aktuality/Hodnocenivysledku-vzdelavani-didaktickymi-testy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didacticaviva.ped.muni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smt.cz/vzdelavani/skolstvi-vcr/strategie-203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6DE75-52C2-4D75-BECD-4E9F2AE09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16</Pages>
  <Words>6690</Words>
  <Characters>39471</Characters>
  <Application>Microsoft Office Word</Application>
  <DocSecurity>0</DocSecurity>
  <Lines>328</Lines>
  <Paragraphs>92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Kratochvilova</dc:creator>
  <cp:lastModifiedBy>Světlana Hanušová</cp:lastModifiedBy>
  <cp:revision>20</cp:revision>
  <cp:lastPrinted>2021-10-22T08:45:00Z</cp:lastPrinted>
  <dcterms:created xsi:type="dcterms:W3CDTF">2024-02-09T15:56:00Z</dcterms:created>
  <dcterms:modified xsi:type="dcterms:W3CDTF">2024-02-12T20:26:00Z</dcterms:modified>
</cp:coreProperties>
</file>